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5CB8" w14:textId="77777777" w:rsidR="003C47CB" w:rsidRPr="008A064D" w:rsidRDefault="000C5B9E" w:rsidP="000C5B9E">
      <w:pPr>
        <w:widowControl w:val="0"/>
        <w:pBdr>
          <w:top w:val="nil"/>
          <w:left w:val="nil"/>
          <w:bottom w:val="nil"/>
          <w:right w:val="nil"/>
          <w:between w:val="nil"/>
        </w:pBdr>
        <w:spacing w:after="0" w:line="276" w:lineRule="auto"/>
        <w:rPr>
          <w:rFonts w:ascii="Century Gothic" w:eastAsia="Arial" w:hAnsi="Century Gothic" w:cstheme="minorHAnsi"/>
          <w:color w:val="000000"/>
          <w:sz w:val="24"/>
          <w:szCs w:val="24"/>
        </w:rPr>
      </w:pPr>
      <w:r w:rsidRPr="008A064D">
        <w:rPr>
          <w:rFonts w:ascii="Century Gothic" w:eastAsia="Arial" w:hAnsi="Century Gothic" w:cstheme="minorHAnsi"/>
          <w:noProof/>
          <w:color w:val="000000"/>
          <w:sz w:val="24"/>
          <w:szCs w:val="24"/>
        </w:rPr>
        <mc:AlternateContent>
          <mc:Choice Requires="wps">
            <w:drawing>
              <wp:anchor distT="0" distB="0" distL="114300" distR="114300" simplePos="0" relativeHeight="251658239" behindDoc="0" locked="0" layoutInCell="1" allowOverlap="1" wp14:anchorId="1A1887C7" wp14:editId="3A1D9783">
                <wp:simplePos x="0" y="0"/>
                <wp:positionH relativeFrom="column">
                  <wp:posOffset>3171825</wp:posOffset>
                </wp:positionH>
                <wp:positionV relativeFrom="paragraph">
                  <wp:posOffset>-584200</wp:posOffset>
                </wp:positionV>
                <wp:extent cx="3228340" cy="781050"/>
                <wp:effectExtent l="0" t="0" r="10160" b="19050"/>
                <wp:wrapNone/>
                <wp:docPr id="2" name="Rectangle 3"/>
                <wp:cNvGraphicFramePr/>
                <a:graphic xmlns:a="http://schemas.openxmlformats.org/drawingml/2006/main">
                  <a:graphicData uri="http://schemas.microsoft.com/office/word/2010/wordprocessingShape">
                    <wps:wsp>
                      <wps:cNvSpPr/>
                      <wps:spPr>
                        <a:xfrm>
                          <a:off x="0" y="0"/>
                          <a:ext cx="3228340" cy="781050"/>
                        </a:xfrm>
                        <a:prstGeom prst="rect">
                          <a:avLst/>
                        </a:prstGeom>
                        <a:solidFill>
                          <a:srgbClr val="FFFFFF"/>
                        </a:solidFill>
                        <a:ln w="12701" cap="flat">
                          <a:solidFill>
                            <a:srgbClr val="FFFFFF"/>
                          </a:solidFill>
                          <a:prstDash val="solid"/>
                          <a:miter/>
                        </a:ln>
                      </wps:spPr>
                      <wps:bodyPr lIns="0" tIns="0" rIns="0" bIns="0"/>
                    </wps:wsp>
                  </a:graphicData>
                </a:graphic>
                <wp14:sizeRelV relativeFrom="margin">
                  <wp14:pctHeight>0</wp14:pctHeight>
                </wp14:sizeRelV>
              </wp:anchor>
            </w:drawing>
          </mc:Choice>
          <mc:Fallback>
            <w:pict>
              <v:rect w14:anchorId="3443AC1E" id="Rectangle 3" o:spid="_x0000_s1026" style="position:absolute;margin-left:249.75pt;margin-top:-46pt;width:254.2pt;height:61.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" strokecolor="white" strokeweight=".35281mm">
                <v:textbox inset="0,0,0,0"/>
              </v:rect>
            </w:pict>
          </mc:Fallback>
        </mc:AlternateContent>
      </w:r>
    </w:p>
    <w:tbl>
      <w:tblPr>
        <w:tblStyle w:val="a"/>
        <w:tblW w:w="10818" w:type="dxa"/>
        <w:tblInd w:w="-90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10818"/>
      </w:tblGrid>
      <w:tr w:rsidR="003C47CB" w:rsidRPr="008A064D" w14:paraId="023E1FC2" w14:textId="77777777" w:rsidTr="0007172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818" w:type="dxa"/>
            <w:vAlign w:val="center"/>
          </w:tcPr>
          <w:p w14:paraId="4367DAB5" w14:textId="2A85F46A" w:rsidR="00D60698" w:rsidRPr="008A064D" w:rsidRDefault="00071727" w:rsidP="00071727">
            <w:pPr>
              <w:pBdr>
                <w:top w:val="nil"/>
                <w:left w:val="nil"/>
                <w:bottom w:val="nil"/>
                <w:right w:val="nil"/>
                <w:between w:val="nil"/>
              </w:pBdr>
              <w:spacing w:after="160" w:line="259" w:lineRule="auto"/>
              <w:jc w:val="center"/>
              <w:rPr>
                <w:rFonts w:ascii="Century Gothic" w:eastAsia="Topmarks" w:hAnsi="Century Gothic" w:cstheme="minorHAnsi"/>
                <w:sz w:val="24"/>
                <w:szCs w:val="24"/>
              </w:rPr>
            </w:pPr>
            <w:bookmarkStart w:id="0" w:name="_heading=h.gjdgxs" w:colFirst="0" w:colLast="0"/>
            <w:bookmarkEnd w:id="0"/>
            <w:r w:rsidRPr="008A064D">
              <w:rPr>
                <w:rFonts w:ascii="Century Gothic" w:eastAsia="Times New Roman" w:hAnsi="Century Gothic" w:cs="Times New Roman"/>
                <w:noProof/>
                <w:sz w:val="20"/>
                <w:szCs w:val="20"/>
              </w:rPr>
              <w:drawing>
                <wp:anchor distT="0" distB="0" distL="114300" distR="114300" simplePos="0" relativeHeight="251660287" behindDoc="0" locked="0" layoutInCell="1" allowOverlap="1" wp14:anchorId="6837FF4F" wp14:editId="4B4CB13B">
                  <wp:simplePos x="0" y="0"/>
                  <wp:positionH relativeFrom="column">
                    <wp:posOffset>6283325</wp:posOffset>
                  </wp:positionH>
                  <wp:positionV relativeFrom="paragraph">
                    <wp:posOffset>-1270</wp:posOffset>
                  </wp:positionV>
                  <wp:extent cx="643890" cy="524510"/>
                  <wp:effectExtent l="0" t="0" r="3810" b="0"/>
                  <wp:wrapSquare wrapText="bothSides"/>
                  <wp:docPr id="19" name="Picture 1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icon&#10;&#10;Description automatically generated"/>
                          <pic:cNvPicPr/>
                        </pic:nvPicPr>
                        <pic:blipFill>
                          <a:blip r:embed="rId8"/>
                          <a:stretch>
                            <a:fillRect/>
                          </a:stretch>
                        </pic:blipFill>
                        <pic:spPr>
                          <a:xfrm>
                            <a:off x="0" y="0"/>
                            <a:ext cx="643890" cy="524510"/>
                          </a:xfrm>
                          <a:prstGeom prst="rect">
                            <a:avLst/>
                          </a:prstGeom>
                        </pic:spPr>
                      </pic:pic>
                    </a:graphicData>
                  </a:graphic>
                  <wp14:sizeRelH relativeFrom="page">
                    <wp14:pctWidth>0</wp14:pctWidth>
                  </wp14:sizeRelH>
                  <wp14:sizeRelV relativeFrom="page">
                    <wp14:pctHeight>0</wp14:pctHeight>
                  </wp14:sizeRelV>
                </wp:anchor>
              </w:drawing>
            </w:r>
            <w:r w:rsidR="005D74F2" w:rsidRPr="008A064D">
              <w:rPr>
                <w:rFonts w:ascii="Century Gothic" w:eastAsia="Topmarks" w:hAnsi="Century Gothic" w:cstheme="minorHAnsi"/>
                <w:sz w:val="24"/>
                <w:szCs w:val="24"/>
              </w:rPr>
              <w:t>Science</w:t>
            </w:r>
            <w:r w:rsidR="003047D6" w:rsidRPr="008A064D">
              <w:rPr>
                <w:rFonts w:ascii="Century Gothic" w:eastAsia="Topmarks" w:hAnsi="Century Gothic" w:cstheme="minorHAnsi"/>
                <w:sz w:val="24"/>
                <w:szCs w:val="24"/>
              </w:rPr>
              <w:t xml:space="preserve"> </w:t>
            </w:r>
            <w:r w:rsidR="009640B1" w:rsidRPr="008A064D">
              <w:rPr>
                <w:rFonts w:ascii="Century Gothic" w:eastAsia="Topmarks" w:hAnsi="Century Gothic" w:cstheme="minorHAnsi"/>
                <w:sz w:val="24"/>
                <w:szCs w:val="24"/>
              </w:rPr>
              <w:t xml:space="preserve">at </w:t>
            </w:r>
            <w:proofErr w:type="spellStart"/>
            <w:r w:rsidR="00FB3C3D" w:rsidRPr="008A064D">
              <w:rPr>
                <w:rFonts w:ascii="Century Gothic" w:eastAsia="Topmarks" w:hAnsi="Century Gothic" w:cstheme="minorHAnsi"/>
                <w:sz w:val="24"/>
                <w:szCs w:val="24"/>
              </w:rPr>
              <w:t>Templemoor</w:t>
            </w:r>
            <w:proofErr w:type="spellEnd"/>
            <w:r w:rsidR="00FB3C3D" w:rsidRPr="008A064D">
              <w:rPr>
                <w:rFonts w:ascii="Century Gothic" w:eastAsia="Topmarks" w:hAnsi="Century Gothic" w:cstheme="minorHAnsi"/>
                <w:sz w:val="24"/>
                <w:szCs w:val="24"/>
              </w:rPr>
              <w:t xml:space="preserve"> Infant and Nursery School</w:t>
            </w:r>
          </w:p>
        </w:tc>
      </w:tr>
      <w:tr w:rsidR="002E7467" w:rsidRPr="008A064D" w14:paraId="6DC6A47E" w14:textId="77777777" w:rsidTr="006D4649">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10818" w:type="dxa"/>
            <w:vAlign w:val="center"/>
          </w:tcPr>
          <w:p w14:paraId="563AC1D1" w14:textId="77777777" w:rsidR="002E7467" w:rsidRPr="008A064D" w:rsidRDefault="002E7467" w:rsidP="000C5B9E">
            <w:pPr>
              <w:rPr>
                <w:rFonts w:ascii="Century Gothic" w:eastAsia="Topmarks" w:hAnsi="Century Gothic" w:cstheme="minorHAnsi"/>
                <w:b w:val="0"/>
                <w:sz w:val="24"/>
                <w:szCs w:val="24"/>
              </w:rPr>
            </w:pPr>
            <w:r w:rsidRPr="008A064D">
              <w:rPr>
                <w:rFonts w:ascii="Century Gothic" w:eastAsia="Topmarks" w:hAnsi="Century Gothic" w:cstheme="minorHAnsi"/>
                <w:sz w:val="24"/>
                <w:szCs w:val="24"/>
              </w:rPr>
              <w:t>Vision Statement</w:t>
            </w:r>
          </w:p>
          <w:p w14:paraId="24550C53" w14:textId="0D43098A" w:rsidR="003047D6" w:rsidRPr="008A064D" w:rsidRDefault="00071727" w:rsidP="008A3EA3">
            <w:pPr>
              <w:jc w:val="both"/>
              <w:rPr>
                <w:rFonts w:ascii="Century Gothic" w:eastAsia="Times New Roman" w:hAnsi="Century Gothic" w:cs="Arial"/>
                <w:b w:val="0"/>
                <w:bCs/>
              </w:rPr>
            </w:pPr>
            <w:r w:rsidRPr="008A064D">
              <w:rPr>
                <w:rFonts w:ascii="Century Gothic" w:eastAsia="Topmarks" w:hAnsi="Century Gothic" w:cs="Arial"/>
                <w:b w:val="0"/>
                <w:bCs/>
              </w:rPr>
              <w:t>To</w:t>
            </w:r>
            <w:r w:rsidR="00C905FB" w:rsidRPr="008A064D">
              <w:rPr>
                <w:rFonts w:ascii="Century Gothic" w:hAnsi="Century Gothic" w:cs="Arial"/>
                <w:b w:val="0"/>
                <w:bCs/>
                <w:color w:val="000000"/>
                <w:sz w:val="20"/>
                <w:szCs w:val="20"/>
              </w:rPr>
              <w:t xml:space="preserve"> </w:t>
            </w:r>
            <w:r w:rsidR="00B77CA4" w:rsidRPr="008A064D">
              <w:rPr>
                <w:rFonts w:ascii="Century Gothic" w:eastAsia="Times New Roman" w:hAnsi="Century Gothic" w:cs="Arial"/>
                <w:b w:val="0"/>
                <w:bCs/>
              </w:rPr>
              <w:t xml:space="preserve">stimulate </w:t>
            </w:r>
            <w:r w:rsidR="005D74F2" w:rsidRPr="008A064D">
              <w:rPr>
                <w:rFonts w:ascii="Century Gothic" w:eastAsia="Times New Roman" w:hAnsi="Century Gothic" w:cs="Arial"/>
                <w:b w:val="0"/>
                <w:bCs/>
              </w:rPr>
              <w:t>curiosity</w:t>
            </w:r>
            <w:r w:rsidR="00B77CA4" w:rsidRPr="008A064D">
              <w:rPr>
                <w:rFonts w:ascii="Century Gothic" w:hAnsi="Century Gothic" w:cs="Arial"/>
                <w:b w:val="0"/>
                <w:bCs/>
                <w:color w:val="333333"/>
              </w:rPr>
              <w:t xml:space="preserve"> about our universe</w:t>
            </w:r>
            <w:r w:rsidR="005D74F2" w:rsidRPr="008A064D">
              <w:rPr>
                <w:rFonts w:ascii="Century Gothic" w:hAnsi="Century Gothic" w:cs="Arial"/>
                <w:b w:val="0"/>
                <w:bCs/>
                <w:color w:val="333333"/>
              </w:rPr>
              <w:t xml:space="preserve">, </w:t>
            </w:r>
            <w:r w:rsidR="00B77CA4" w:rsidRPr="008A064D">
              <w:rPr>
                <w:rFonts w:ascii="Century Gothic" w:hAnsi="Century Gothic" w:cs="Arial"/>
                <w:b w:val="0"/>
                <w:bCs/>
                <w:color w:val="333333"/>
              </w:rPr>
              <w:t>promot</w:t>
            </w:r>
            <w:r w:rsidR="005D74F2" w:rsidRPr="008A064D">
              <w:rPr>
                <w:rFonts w:ascii="Century Gothic" w:hAnsi="Century Gothic" w:cs="Arial"/>
                <w:b w:val="0"/>
                <w:bCs/>
                <w:color w:val="333333"/>
              </w:rPr>
              <w:t xml:space="preserve">ing </w:t>
            </w:r>
            <w:r w:rsidR="00B77CA4" w:rsidRPr="008A064D">
              <w:rPr>
                <w:rFonts w:ascii="Century Gothic" w:hAnsi="Century Gothic" w:cs="Arial"/>
                <w:b w:val="0"/>
                <w:bCs/>
                <w:color w:val="333333"/>
              </w:rPr>
              <w:t>respect for living and non-living things</w:t>
            </w:r>
            <w:r w:rsidR="005D74F2" w:rsidRPr="008A064D">
              <w:rPr>
                <w:rFonts w:ascii="Century Gothic" w:hAnsi="Century Gothic" w:cs="Arial"/>
                <w:b w:val="0"/>
                <w:bCs/>
                <w:color w:val="333333"/>
              </w:rPr>
              <w:t xml:space="preserve"> and producing innovative thinkers for the future. </w:t>
            </w:r>
          </w:p>
        </w:tc>
      </w:tr>
      <w:tr w:rsidR="000C5B9E" w:rsidRPr="008A064D" w14:paraId="63CD99DC" w14:textId="77777777" w:rsidTr="006D4649">
        <w:trPr>
          <w:trHeight w:val="786"/>
        </w:trPr>
        <w:tc>
          <w:tcPr>
            <w:cnfStyle w:val="001000000000" w:firstRow="0" w:lastRow="0" w:firstColumn="1" w:lastColumn="0" w:oddVBand="0" w:evenVBand="0" w:oddHBand="0" w:evenHBand="0" w:firstRowFirstColumn="0" w:firstRowLastColumn="0" w:lastRowFirstColumn="0" w:lastRowLastColumn="0"/>
            <w:tcW w:w="10818" w:type="dxa"/>
            <w:vAlign w:val="center"/>
          </w:tcPr>
          <w:p w14:paraId="0C48611E" w14:textId="77777777" w:rsidR="000C5B9E" w:rsidRPr="008A064D" w:rsidRDefault="002E7467" w:rsidP="000C5B9E">
            <w:pPr>
              <w:rPr>
                <w:rFonts w:ascii="Century Gothic" w:eastAsia="Topmarks" w:hAnsi="Century Gothic" w:cstheme="minorHAnsi"/>
                <w:b w:val="0"/>
                <w:sz w:val="24"/>
                <w:szCs w:val="24"/>
              </w:rPr>
            </w:pPr>
            <w:r w:rsidRPr="008A064D">
              <w:rPr>
                <w:rFonts w:ascii="Century Gothic" w:eastAsia="Topmarks" w:hAnsi="Century Gothic" w:cstheme="minorHAnsi"/>
                <w:sz w:val="24"/>
                <w:szCs w:val="24"/>
              </w:rPr>
              <w:t xml:space="preserve">Subject Link to </w:t>
            </w:r>
            <w:r w:rsidR="000C5B9E" w:rsidRPr="008A064D">
              <w:rPr>
                <w:rFonts w:ascii="Century Gothic" w:eastAsia="Topmarks" w:hAnsi="Century Gothic" w:cstheme="minorHAnsi"/>
                <w:sz w:val="24"/>
                <w:szCs w:val="24"/>
              </w:rPr>
              <w:t>Values</w:t>
            </w:r>
          </w:p>
          <w:p w14:paraId="729637C4" w14:textId="77777777" w:rsidR="00071727" w:rsidRPr="008A064D" w:rsidRDefault="00071727" w:rsidP="000C5B9E">
            <w:pPr>
              <w:rPr>
                <w:rFonts w:ascii="Century Gothic" w:eastAsia="Topmarks" w:hAnsi="Century Gothic" w:cstheme="minorHAnsi"/>
                <w:b w:val="0"/>
                <w:sz w:val="24"/>
                <w:szCs w:val="24"/>
              </w:rPr>
            </w:pPr>
          </w:p>
          <w:p w14:paraId="71327ED6" w14:textId="5300724D" w:rsidR="00071727" w:rsidRPr="008A064D" w:rsidRDefault="00545037" w:rsidP="000C5B9E">
            <w:pPr>
              <w:rPr>
                <w:rFonts w:ascii="Century Gothic" w:eastAsia="Topmarks" w:hAnsi="Century Gothic" w:cstheme="minorHAnsi"/>
                <w:bCs/>
              </w:rPr>
            </w:pPr>
            <w:r w:rsidRPr="008A064D">
              <w:rPr>
                <w:rFonts w:ascii="Century Gothic" w:eastAsia="Topmarks" w:hAnsi="Century Gothic" w:cstheme="minorHAnsi"/>
                <w:b w:val="0"/>
                <w:bCs/>
              </w:rPr>
              <w:t>Science</w:t>
            </w:r>
            <w:r w:rsidR="00071727" w:rsidRPr="008A064D">
              <w:rPr>
                <w:rFonts w:ascii="Century Gothic" w:eastAsia="Topmarks" w:hAnsi="Century Gothic" w:cstheme="minorHAnsi"/>
                <w:b w:val="0"/>
                <w:bCs/>
              </w:rPr>
              <w:t xml:space="preserve"> promotes our whole school values:</w:t>
            </w:r>
          </w:p>
          <w:p w14:paraId="3B1B2237" w14:textId="77777777" w:rsidR="00071727" w:rsidRPr="008A064D" w:rsidRDefault="00071727" w:rsidP="000C5B9E">
            <w:pPr>
              <w:rPr>
                <w:rFonts w:ascii="Century Gothic" w:eastAsia="Topmarks" w:hAnsi="Century Gothic" w:cstheme="minorHAnsi"/>
                <w:b w:val="0"/>
                <w:bCs/>
              </w:rPr>
            </w:pPr>
          </w:p>
          <w:p w14:paraId="76F94E58" w14:textId="6DE94A6F" w:rsidR="00071727" w:rsidRPr="008A064D" w:rsidRDefault="00071727" w:rsidP="00071727">
            <w:pPr>
              <w:jc w:val="both"/>
              <w:rPr>
                <w:rFonts w:ascii="Century Gothic" w:eastAsia="Topmarks" w:hAnsi="Century Gothic" w:cstheme="minorHAnsi"/>
                <w:bCs/>
              </w:rPr>
            </w:pPr>
            <w:r w:rsidRPr="008A064D">
              <w:rPr>
                <w:rFonts w:ascii="Century Gothic" w:eastAsia="Topmarks" w:hAnsi="Century Gothic" w:cstheme="minorHAnsi"/>
              </w:rPr>
              <w:t xml:space="preserve">Caring – </w:t>
            </w:r>
            <w:r w:rsidRPr="008A064D">
              <w:rPr>
                <w:rFonts w:ascii="Century Gothic" w:eastAsia="Topmarks" w:hAnsi="Century Gothic" w:cstheme="minorHAnsi"/>
                <w:b w:val="0"/>
                <w:bCs/>
              </w:rPr>
              <w:t xml:space="preserve">At </w:t>
            </w:r>
            <w:proofErr w:type="spellStart"/>
            <w:r w:rsidRPr="008A064D">
              <w:rPr>
                <w:rFonts w:ascii="Century Gothic" w:eastAsia="Topmarks" w:hAnsi="Century Gothic" w:cstheme="minorHAnsi"/>
                <w:b w:val="0"/>
                <w:bCs/>
              </w:rPr>
              <w:t>Templemoor</w:t>
            </w:r>
            <w:proofErr w:type="spellEnd"/>
            <w:r w:rsidRPr="008A064D">
              <w:rPr>
                <w:rFonts w:ascii="Century Gothic" w:eastAsia="Topmarks" w:hAnsi="Century Gothic" w:cstheme="minorHAnsi"/>
                <w:b w:val="0"/>
                <w:bCs/>
              </w:rPr>
              <w:t xml:space="preserve">, </w:t>
            </w:r>
            <w:r w:rsidR="005D74F2" w:rsidRPr="008A064D">
              <w:rPr>
                <w:rFonts w:ascii="Century Gothic" w:eastAsia="Topmarks" w:hAnsi="Century Gothic" w:cstheme="minorHAnsi"/>
                <w:b w:val="0"/>
                <w:bCs/>
              </w:rPr>
              <w:t xml:space="preserve">we encourage children to use their natural curiosity to </w:t>
            </w:r>
            <w:r w:rsidR="00C40F56" w:rsidRPr="008A064D">
              <w:rPr>
                <w:rFonts w:ascii="Century Gothic" w:eastAsia="Topmarks" w:hAnsi="Century Gothic" w:cstheme="minorHAnsi"/>
                <w:b w:val="0"/>
                <w:bCs/>
              </w:rPr>
              <w:t>ask</w:t>
            </w:r>
            <w:r w:rsidR="005D74F2" w:rsidRPr="008A064D">
              <w:rPr>
                <w:rFonts w:ascii="Century Gothic" w:eastAsia="Topmarks" w:hAnsi="Century Gothic" w:cstheme="minorHAnsi"/>
                <w:b w:val="0"/>
                <w:bCs/>
              </w:rPr>
              <w:t xml:space="preserve"> questions </w:t>
            </w:r>
            <w:r w:rsidR="00C40F56" w:rsidRPr="008A064D">
              <w:rPr>
                <w:rFonts w:ascii="Century Gothic" w:eastAsia="Topmarks" w:hAnsi="Century Gothic" w:cstheme="minorHAnsi"/>
                <w:b w:val="0"/>
                <w:bCs/>
              </w:rPr>
              <w:t xml:space="preserve">and to investigate how and why things happen. </w:t>
            </w:r>
            <w:r w:rsidR="00470B6F" w:rsidRPr="008A064D">
              <w:rPr>
                <w:rFonts w:ascii="Century Gothic" w:eastAsia="Topmarks" w:hAnsi="Century Gothic" w:cstheme="minorHAnsi"/>
                <w:b w:val="0"/>
                <w:bCs/>
              </w:rPr>
              <w:t xml:space="preserve">Investigating animal habitats for example enables children to think about how caring for our environment can directly affect not only ourselves, but a much wider world ready to explore. </w:t>
            </w:r>
          </w:p>
          <w:p w14:paraId="58BC6F9E" w14:textId="41DD1DF3" w:rsidR="00071727" w:rsidRPr="008A064D" w:rsidRDefault="00071727" w:rsidP="00071727">
            <w:pPr>
              <w:jc w:val="both"/>
              <w:rPr>
                <w:rFonts w:ascii="Century Gothic" w:eastAsia="Topmarks" w:hAnsi="Century Gothic" w:cstheme="minorHAnsi"/>
              </w:rPr>
            </w:pPr>
          </w:p>
          <w:p w14:paraId="0D156F66" w14:textId="45A47BBA" w:rsidR="00071727" w:rsidRPr="008A064D" w:rsidRDefault="00071727" w:rsidP="00071727">
            <w:pPr>
              <w:jc w:val="both"/>
              <w:rPr>
                <w:rFonts w:ascii="Century Gothic" w:eastAsia="Topmarks" w:hAnsi="Century Gothic" w:cstheme="minorHAnsi"/>
                <w:b w:val="0"/>
                <w:bCs/>
              </w:rPr>
            </w:pPr>
            <w:r w:rsidRPr="008A064D">
              <w:rPr>
                <w:rFonts w:ascii="Century Gothic" w:eastAsia="Topmarks" w:hAnsi="Century Gothic" w:cstheme="minorHAnsi"/>
              </w:rPr>
              <w:t>Achieving</w:t>
            </w:r>
            <w:r w:rsidRPr="008A064D">
              <w:rPr>
                <w:rFonts w:ascii="Century Gothic" w:eastAsia="Topmarks" w:hAnsi="Century Gothic" w:cstheme="minorHAnsi"/>
                <w:b w:val="0"/>
                <w:bCs/>
              </w:rPr>
              <w:t xml:space="preserve"> </w:t>
            </w:r>
            <w:r w:rsidRPr="008A064D">
              <w:rPr>
                <w:rFonts w:ascii="Century Gothic" w:eastAsia="Topmarks" w:hAnsi="Century Gothic" w:cstheme="minorHAnsi"/>
              </w:rPr>
              <w:t xml:space="preserve">– </w:t>
            </w:r>
            <w:r w:rsidR="003276CC" w:rsidRPr="008A064D">
              <w:rPr>
                <w:rFonts w:ascii="Century Gothic" w:eastAsia="Topmarks" w:hAnsi="Century Gothic" w:cstheme="minorHAnsi"/>
                <w:b w:val="0"/>
                <w:bCs/>
              </w:rPr>
              <w:t xml:space="preserve">Our </w:t>
            </w:r>
            <w:r w:rsidR="00545037" w:rsidRPr="008A064D">
              <w:rPr>
                <w:rFonts w:ascii="Century Gothic" w:eastAsia="Topmarks" w:hAnsi="Century Gothic" w:cstheme="minorHAnsi"/>
                <w:b w:val="0"/>
                <w:bCs/>
              </w:rPr>
              <w:t>Science</w:t>
            </w:r>
            <w:r w:rsidR="003276CC" w:rsidRPr="008A064D">
              <w:rPr>
                <w:rFonts w:ascii="Century Gothic" w:eastAsia="Topmarks" w:hAnsi="Century Gothic" w:cstheme="minorHAnsi"/>
                <w:b w:val="0"/>
                <w:bCs/>
              </w:rPr>
              <w:t xml:space="preserve"> curriculum </w:t>
            </w:r>
            <w:r w:rsidR="009A30AA" w:rsidRPr="008A064D">
              <w:rPr>
                <w:rFonts w:ascii="Century Gothic" w:eastAsia="Topmarks" w:hAnsi="Century Gothic" w:cstheme="minorHAnsi"/>
                <w:b w:val="0"/>
                <w:bCs/>
              </w:rPr>
              <w:t xml:space="preserve">is ambitious </w:t>
            </w:r>
            <w:r w:rsidR="009F4E00" w:rsidRPr="008A064D">
              <w:rPr>
                <w:rFonts w:ascii="Century Gothic" w:eastAsia="Topmarks" w:hAnsi="Century Gothic" w:cstheme="minorHAnsi"/>
                <w:b w:val="0"/>
                <w:bCs/>
              </w:rPr>
              <w:t xml:space="preserve">and aims to give children detailed and connected Scientific knowledge and skills. Children love to ask questions, predict, test, adapt and explain, giving them vital skills to achieve in the future. </w:t>
            </w:r>
          </w:p>
          <w:p w14:paraId="1D6EDFBC" w14:textId="0A5F5B4C" w:rsidR="00071727" w:rsidRPr="008A064D" w:rsidRDefault="00071727" w:rsidP="00071727">
            <w:pPr>
              <w:jc w:val="both"/>
              <w:rPr>
                <w:rFonts w:ascii="Century Gothic" w:eastAsia="Topmarks" w:hAnsi="Century Gothic" w:cstheme="minorHAnsi"/>
                <w:bCs/>
              </w:rPr>
            </w:pPr>
          </w:p>
          <w:p w14:paraId="116133DE" w14:textId="6279E250" w:rsidR="00071727" w:rsidRPr="008A064D" w:rsidRDefault="00071727" w:rsidP="00071727">
            <w:pPr>
              <w:jc w:val="both"/>
              <w:rPr>
                <w:rFonts w:ascii="Century Gothic" w:eastAsia="Topmarks" w:hAnsi="Century Gothic" w:cstheme="minorHAnsi"/>
                <w:b w:val="0"/>
              </w:rPr>
            </w:pPr>
            <w:r w:rsidRPr="008A064D">
              <w:rPr>
                <w:rFonts w:ascii="Century Gothic" w:eastAsia="Topmarks" w:hAnsi="Century Gothic" w:cstheme="minorHAnsi"/>
              </w:rPr>
              <w:t>Making a Difference –</w:t>
            </w:r>
            <w:r w:rsidR="00545037" w:rsidRPr="008A064D">
              <w:rPr>
                <w:rFonts w:ascii="Century Gothic" w:eastAsia="Topmarks" w:hAnsi="Century Gothic" w:cstheme="minorHAnsi"/>
                <w:b w:val="0"/>
                <w:bCs/>
              </w:rPr>
              <w:t xml:space="preserve"> Science </w:t>
            </w:r>
            <w:r w:rsidR="00621DB1" w:rsidRPr="008A064D">
              <w:rPr>
                <w:rFonts w:ascii="Century Gothic" w:eastAsia="Topmarks" w:hAnsi="Century Gothic" w:cstheme="minorHAnsi"/>
                <w:b w:val="0"/>
                <w:bCs/>
              </w:rPr>
              <w:t>helps to prepare children for the developing world. Through the programmes of scientific study</w:t>
            </w:r>
            <w:r w:rsidR="00B46279" w:rsidRPr="008A064D">
              <w:rPr>
                <w:rFonts w:ascii="Century Gothic" w:eastAsia="Topmarks" w:hAnsi="Century Gothic" w:cstheme="minorHAnsi"/>
                <w:b w:val="0"/>
                <w:bCs/>
              </w:rPr>
              <w:t>,</w:t>
            </w:r>
            <w:r w:rsidR="00621DB1" w:rsidRPr="008A064D">
              <w:rPr>
                <w:rFonts w:ascii="Century Gothic" w:eastAsia="Topmarks" w:hAnsi="Century Gothic" w:cstheme="minorHAnsi"/>
                <w:b w:val="0"/>
                <w:bCs/>
              </w:rPr>
              <w:t xml:space="preserve"> children combine </w:t>
            </w:r>
            <w:r w:rsidR="00B46279" w:rsidRPr="008A064D">
              <w:rPr>
                <w:rFonts w:ascii="Century Gothic" w:eastAsia="Topmarks" w:hAnsi="Century Gothic" w:cstheme="minorHAnsi"/>
                <w:b w:val="0"/>
                <w:bCs/>
              </w:rPr>
              <w:t xml:space="preserve">acquisition of disciplinary knowledge (working scientifically) with that of substantive knowledge (scientific knowledge) helping them to gain crucial skills for their own life and the lives of others around them. </w:t>
            </w:r>
          </w:p>
          <w:p w14:paraId="4DFD9B11" w14:textId="244EB5B5" w:rsidR="00071727" w:rsidRPr="008A064D" w:rsidRDefault="00071727" w:rsidP="00071727">
            <w:pPr>
              <w:jc w:val="both"/>
              <w:rPr>
                <w:rFonts w:ascii="Century Gothic" w:eastAsia="Topmarks" w:hAnsi="Century Gothic" w:cstheme="minorHAnsi"/>
                <w:bCs/>
              </w:rPr>
            </w:pPr>
          </w:p>
          <w:p w14:paraId="78A16C88" w14:textId="166E52C7" w:rsidR="00071727" w:rsidRPr="008A064D" w:rsidRDefault="00071727" w:rsidP="00545037">
            <w:pPr>
              <w:jc w:val="both"/>
              <w:rPr>
                <w:rFonts w:ascii="Century Gothic" w:eastAsia="Topmarks" w:hAnsi="Century Gothic" w:cstheme="minorHAnsi"/>
                <w:b w:val="0"/>
                <w:bCs/>
                <w:sz w:val="24"/>
                <w:szCs w:val="24"/>
              </w:rPr>
            </w:pPr>
            <w:r w:rsidRPr="008A064D">
              <w:rPr>
                <w:rFonts w:ascii="Century Gothic" w:eastAsia="Topmarks" w:hAnsi="Century Gothic" w:cstheme="minorHAnsi"/>
              </w:rPr>
              <w:t>Together –</w:t>
            </w:r>
            <w:r w:rsidR="006515FD" w:rsidRPr="008A064D">
              <w:rPr>
                <w:rFonts w:ascii="Century Gothic" w:eastAsia="Topmarks" w:hAnsi="Century Gothic" w:cstheme="minorHAnsi"/>
              </w:rPr>
              <w:t xml:space="preserve"> </w:t>
            </w:r>
            <w:r w:rsidR="00364758" w:rsidRPr="008A064D">
              <w:rPr>
                <w:rFonts w:ascii="Century Gothic" w:eastAsia="Topmarks" w:hAnsi="Century Gothic" w:cstheme="minorHAnsi"/>
                <w:b w:val="0"/>
                <w:bCs/>
              </w:rPr>
              <w:t>Science encourages children to become innovative</w:t>
            </w:r>
            <w:r w:rsidR="00364758" w:rsidRPr="008A064D">
              <w:rPr>
                <w:rFonts w:ascii="Century Gothic" w:eastAsia="Topmarks" w:hAnsi="Century Gothic" w:cstheme="minorHAnsi"/>
              </w:rPr>
              <w:t xml:space="preserve"> </w:t>
            </w:r>
            <w:r w:rsidR="003E72A1" w:rsidRPr="008A064D">
              <w:rPr>
                <w:rFonts w:ascii="Century Gothic" w:eastAsia="Topmarks" w:hAnsi="Century Gothic" w:cstheme="minorHAnsi"/>
                <w:b w:val="0"/>
                <w:bCs/>
              </w:rPr>
              <w:t xml:space="preserve">problem solvers, both as individuals and as part of a team. Many aspects of </w:t>
            </w:r>
            <w:proofErr w:type="gramStart"/>
            <w:r w:rsidR="003E72A1" w:rsidRPr="008A064D">
              <w:rPr>
                <w:rFonts w:ascii="Century Gothic" w:eastAsia="Topmarks" w:hAnsi="Century Gothic" w:cstheme="minorHAnsi"/>
                <w:b w:val="0"/>
                <w:bCs/>
              </w:rPr>
              <w:t>Science</w:t>
            </w:r>
            <w:proofErr w:type="gramEnd"/>
            <w:r w:rsidR="003E72A1" w:rsidRPr="008A064D">
              <w:rPr>
                <w:rFonts w:ascii="Century Gothic" w:eastAsia="Topmarks" w:hAnsi="Century Gothic" w:cstheme="minorHAnsi"/>
                <w:b w:val="0"/>
                <w:bCs/>
              </w:rPr>
              <w:t xml:space="preserve"> learning are done with a partner or via group work, giving children essential communication and teamwork skills. </w:t>
            </w:r>
          </w:p>
        </w:tc>
      </w:tr>
      <w:tr w:rsidR="002E7467" w:rsidRPr="008A064D" w14:paraId="1947A9B3" w14:textId="77777777" w:rsidTr="006D4649">
        <w:trPr>
          <w:cnfStyle w:val="000000100000" w:firstRow="0" w:lastRow="0" w:firstColumn="0" w:lastColumn="0" w:oddVBand="0" w:evenVBand="0" w:oddHBand="1" w:evenHBand="0" w:firstRowFirstColumn="0" w:firstRowLastColumn="0" w:lastRowFirstColumn="0" w:lastRowLastColumn="0"/>
          <w:trHeight w:val="786"/>
        </w:trPr>
        <w:tc>
          <w:tcPr>
            <w:cnfStyle w:val="001000000000" w:firstRow="0" w:lastRow="0" w:firstColumn="1" w:lastColumn="0" w:oddVBand="0" w:evenVBand="0" w:oddHBand="0" w:evenHBand="0" w:firstRowFirstColumn="0" w:firstRowLastColumn="0" w:lastRowFirstColumn="0" w:lastRowLastColumn="0"/>
            <w:tcW w:w="10818" w:type="dxa"/>
            <w:vAlign w:val="center"/>
          </w:tcPr>
          <w:p w14:paraId="75EC316C" w14:textId="77777777" w:rsidR="002E7467" w:rsidRPr="008A064D" w:rsidRDefault="002E7467" w:rsidP="000C5B9E">
            <w:pPr>
              <w:rPr>
                <w:rFonts w:ascii="Century Gothic" w:eastAsia="Topmarks" w:hAnsi="Century Gothic" w:cstheme="minorHAnsi"/>
                <w:b w:val="0"/>
                <w:sz w:val="24"/>
                <w:szCs w:val="24"/>
              </w:rPr>
            </w:pPr>
            <w:r w:rsidRPr="008A064D">
              <w:rPr>
                <w:rFonts w:ascii="Century Gothic" w:eastAsia="Topmarks" w:hAnsi="Century Gothic" w:cstheme="minorHAnsi"/>
                <w:sz w:val="24"/>
                <w:szCs w:val="24"/>
              </w:rPr>
              <w:t>Learning Power Links</w:t>
            </w:r>
          </w:p>
          <w:p w14:paraId="4CB084B2" w14:textId="77777777" w:rsidR="00071727" w:rsidRPr="008A064D" w:rsidRDefault="00071727" w:rsidP="000C5B9E">
            <w:pPr>
              <w:rPr>
                <w:rFonts w:ascii="Century Gothic" w:eastAsia="Topmarks" w:hAnsi="Century Gothic" w:cstheme="minorHAnsi"/>
                <w:b w:val="0"/>
                <w:sz w:val="24"/>
                <w:szCs w:val="24"/>
              </w:rPr>
            </w:pPr>
          </w:p>
          <w:p w14:paraId="0362F52E" w14:textId="49C02132" w:rsidR="00071727" w:rsidRPr="008A064D" w:rsidRDefault="00545037" w:rsidP="006E6F06">
            <w:pPr>
              <w:jc w:val="both"/>
              <w:rPr>
                <w:rFonts w:ascii="Century Gothic" w:eastAsia="Topmarks" w:hAnsi="Century Gothic" w:cstheme="minorHAnsi"/>
                <w:b w:val="0"/>
                <w:bCs/>
              </w:rPr>
            </w:pPr>
            <w:r w:rsidRPr="008A064D">
              <w:rPr>
                <w:rFonts w:ascii="Century Gothic" w:eastAsia="Topmarks" w:hAnsi="Century Gothic" w:cstheme="minorHAnsi"/>
                <w:b w:val="0"/>
                <w:bCs/>
              </w:rPr>
              <w:t>Science</w:t>
            </w:r>
            <w:r w:rsidR="00071727" w:rsidRPr="008A064D">
              <w:rPr>
                <w:rFonts w:ascii="Century Gothic" w:eastAsia="Topmarks" w:hAnsi="Century Gothic" w:cstheme="minorHAnsi"/>
                <w:b w:val="0"/>
                <w:bCs/>
              </w:rPr>
              <w:t xml:space="preserve"> promotes our whole school learning powers:</w:t>
            </w:r>
          </w:p>
          <w:p w14:paraId="5CB753B6" w14:textId="7BF4FCB7" w:rsidR="00071727" w:rsidRPr="008A064D" w:rsidRDefault="00071727" w:rsidP="006E6F06">
            <w:pPr>
              <w:jc w:val="both"/>
              <w:rPr>
                <w:rFonts w:ascii="Century Gothic" w:eastAsia="Topmarks" w:hAnsi="Century Gothic" w:cstheme="minorHAnsi"/>
              </w:rPr>
            </w:pPr>
          </w:p>
          <w:p w14:paraId="008FE368" w14:textId="67E25942" w:rsidR="006E6F06" w:rsidRPr="008A064D" w:rsidRDefault="006E6F06" w:rsidP="006E6F06">
            <w:pPr>
              <w:jc w:val="both"/>
              <w:rPr>
                <w:rFonts w:ascii="Century Gothic" w:eastAsia="Topmarks" w:hAnsi="Century Gothic" w:cs="Arial"/>
                <w:b w:val="0"/>
                <w:bCs/>
              </w:rPr>
            </w:pPr>
            <w:r w:rsidRPr="008A064D">
              <w:rPr>
                <w:rFonts w:ascii="Century Gothic" w:eastAsia="Topmarks" w:hAnsi="Century Gothic" w:cs="Arial"/>
                <w:bCs/>
              </w:rPr>
              <w:t>Resilience:</w:t>
            </w:r>
            <w:r w:rsidRPr="008A064D">
              <w:rPr>
                <w:rFonts w:ascii="Century Gothic" w:eastAsia="Times New Roman" w:hAnsi="Century Gothic" w:cs="Arial"/>
                <w:color w:val="333333"/>
              </w:rPr>
              <w:t xml:space="preserve"> </w:t>
            </w:r>
            <w:r w:rsidR="009A6BC2" w:rsidRPr="008A064D">
              <w:rPr>
                <w:rFonts w:ascii="Century Gothic" w:eastAsia="Times New Roman" w:hAnsi="Century Gothic" w:cs="Arial"/>
                <w:b w:val="0"/>
                <w:bCs/>
                <w:color w:val="333333"/>
              </w:rPr>
              <w:t>Science promotes</w:t>
            </w:r>
            <w:r w:rsidR="009A6BC2" w:rsidRPr="008A064D">
              <w:rPr>
                <w:rFonts w:ascii="Century Gothic" w:eastAsia="Times New Roman" w:hAnsi="Century Gothic" w:cs="Arial"/>
                <w:color w:val="333333"/>
              </w:rPr>
              <w:t xml:space="preserve"> </w:t>
            </w:r>
            <w:r w:rsidR="009A6BC2" w:rsidRPr="008A064D">
              <w:rPr>
                <w:rFonts w:ascii="Century Gothic" w:eastAsia="Times New Roman" w:hAnsi="Century Gothic" w:cs="Arial"/>
                <w:b w:val="0"/>
                <w:bCs/>
                <w:color w:val="333333"/>
              </w:rPr>
              <w:t xml:space="preserve">the asking of questions and the exploration of ideas, testing out hypotheses, learning from misconceptions and the posing of investigations for the future. Children develop a ‘keep trying’ mindset, moving from set backs to achievement. </w:t>
            </w:r>
          </w:p>
          <w:p w14:paraId="3FFDE56E" w14:textId="77777777" w:rsidR="006E6F06" w:rsidRPr="008A064D" w:rsidRDefault="006E6F06" w:rsidP="006E6F06">
            <w:pPr>
              <w:jc w:val="both"/>
              <w:rPr>
                <w:rFonts w:ascii="Century Gothic" w:eastAsia="Topmarks" w:hAnsi="Century Gothic" w:cs="Arial"/>
              </w:rPr>
            </w:pPr>
          </w:p>
          <w:p w14:paraId="2CF27A61" w14:textId="00DBEA5F" w:rsidR="006E6F06" w:rsidRPr="008A064D" w:rsidRDefault="006E6F06" w:rsidP="006E6F06">
            <w:pPr>
              <w:jc w:val="both"/>
              <w:rPr>
                <w:rFonts w:ascii="Century Gothic" w:eastAsia="Topmarks" w:hAnsi="Century Gothic" w:cs="Arial"/>
                <w:b w:val="0"/>
                <w:bCs/>
              </w:rPr>
            </w:pPr>
            <w:r w:rsidRPr="008A064D">
              <w:rPr>
                <w:rFonts w:ascii="Century Gothic" w:eastAsia="Topmarks" w:hAnsi="Century Gothic" w:cs="Arial"/>
                <w:bCs/>
              </w:rPr>
              <w:t>Resourcefulness:</w:t>
            </w:r>
            <w:r w:rsidRPr="008A064D">
              <w:rPr>
                <w:rFonts w:ascii="Century Gothic" w:eastAsia="Times New Roman" w:hAnsi="Century Gothic" w:cs="Arial"/>
                <w:color w:val="333333"/>
                <w:sz w:val="27"/>
                <w:szCs w:val="27"/>
              </w:rPr>
              <w:t xml:space="preserve"> </w:t>
            </w:r>
            <w:r w:rsidR="0058044F" w:rsidRPr="008A064D">
              <w:rPr>
                <w:rFonts w:ascii="Century Gothic" w:eastAsia="Times New Roman" w:hAnsi="Century Gothic" w:cs="Arial"/>
                <w:b w:val="0"/>
                <w:bCs/>
                <w:color w:val="333333"/>
              </w:rPr>
              <w:t xml:space="preserve">Science encourages children to work together, using appropriate resources to investigate their own lines of enquiry. Children adapt </w:t>
            </w:r>
            <w:r w:rsidR="003C4E40" w:rsidRPr="008A064D">
              <w:rPr>
                <w:rFonts w:ascii="Century Gothic" w:eastAsia="Times New Roman" w:hAnsi="Century Gothic" w:cs="Arial"/>
                <w:b w:val="0"/>
                <w:bCs/>
                <w:color w:val="333333"/>
              </w:rPr>
              <w:t xml:space="preserve">their ideas based on what they have previously learnt. </w:t>
            </w:r>
          </w:p>
          <w:p w14:paraId="36FE373F" w14:textId="519A3730" w:rsidR="006E6F06" w:rsidRPr="008A064D" w:rsidRDefault="006E6F06" w:rsidP="006E6F06">
            <w:pPr>
              <w:jc w:val="both"/>
              <w:rPr>
                <w:rFonts w:ascii="Century Gothic" w:eastAsia="Topmarks" w:hAnsi="Century Gothic" w:cs="Arial"/>
                <w:b w:val="0"/>
                <w:bCs/>
              </w:rPr>
            </w:pPr>
          </w:p>
          <w:p w14:paraId="1EFCCBB8" w14:textId="524C8645" w:rsidR="006E6F06" w:rsidRPr="008A064D" w:rsidRDefault="006E6F06" w:rsidP="006E6F06">
            <w:pPr>
              <w:jc w:val="both"/>
              <w:rPr>
                <w:rFonts w:ascii="Century Gothic" w:eastAsia="Topmarks" w:hAnsi="Century Gothic" w:cstheme="minorHAnsi"/>
                <w:b w:val="0"/>
                <w:bCs/>
              </w:rPr>
            </w:pPr>
            <w:r w:rsidRPr="008A064D">
              <w:rPr>
                <w:rFonts w:ascii="Century Gothic" w:eastAsia="Topmarks" w:hAnsi="Century Gothic" w:cs="Arial"/>
                <w:bCs/>
              </w:rPr>
              <w:t>Knowledge:</w:t>
            </w:r>
            <w:r w:rsidRPr="008A064D">
              <w:rPr>
                <w:rFonts w:ascii="Century Gothic" w:eastAsia="Times New Roman" w:hAnsi="Century Gothic" w:cs="Arial"/>
                <w:color w:val="333333"/>
                <w:sz w:val="27"/>
                <w:szCs w:val="27"/>
              </w:rPr>
              <w:t xml:space="preserve"> </w:t>
            </w:r>
            <w:r w:rsidR="00E36D3E" w:rsidRPr="008A064D">
              <w:rPr>
                <w:rFonts w:ascii="Century Gothic" w:eastAsia="Times New Roman" w:hAnsi="Century Gothic" w:cs="Arial"/>
                <w:b w:val="0"/>
                <w:bCs/>
                <w:color w:val="333333"/>
              </w:rPr>
              <w:t xml:space="preserve">Through Science children gain substantive knowledge (scientific knowledge and conceptual understanding) and disciplinary knowledge (aspects of working scientifically). Science teaching at </w:t>
            </w:r>
            <w:proofErr w:type="spellStart"/>
            <w:r w:rsidR="00E36D3E" w:rsidRPr="008A064D">
              <w:rPr>
                <w:rFonts w:ascii="Century Gothic" w:eastAsia="Times New Roman" w:hAnsi="Century Gothic" w:cs="Arial"/>
                <w:b w:val="0"/>
                <w:bCs/>
                <w:color w:val="333333"/>
              </w:rPr>
              <w:t>Templemoor</w:t>
            </w:r>
            <w:proofErr w:type="spellEnd"/>
            <w:r w:rsidR="00E36D3E" w:rsidRPr="008A064D">
              <w:rPr>
                <w:rFonts w:ascii="Century Gothic" w:eastAsia="Times New Roman" w:hAnsi="Century Gothic" w:cs="Arial"/>
                <w:b w:val="0"/>
                <w:bCs/>
                <w:color w:val="333333"/>
              </w:rPr>
              <w:t xml:space="preserve"> complements other areas of learning such as Maths, English and Computing and children develop ways of applying their knowledge across the curriculum.</w:t>
            </w:r>
          </w:p>
          <w:p w14:paraId="70CB26B4" w14:textId="650A9B82" w:rsidR="006E6F06" w:rsidRPr="008A064D" w:rsidRDefault="006E6F06" w:rsidP="006E6F06">
            <w:pPr>
              <w:jc w:val="both"/>
              <w:rPr>
                <w:rFonts w:ascii="Century Gothic" w:eastAsia="Topmarks" w:hAnsi="Century Gothic" w:cstheme="minorHAnsi"/>
              </w:rPr>
            </w:pPr>
          </w:p>
          <w:p w14:paraId="19C7894A" w14:textId="595CA00B" w:rsidR="006E6F06" w:rsidRPr="008A064D" w:rsidRDefault="006E6F06" w:rsidP="006E6F06">
            <w:pPr>
              <w:jc w:val="both"/>
              <w:rPr>
                <w:rFonts w:ascii="Century Gothic" w:eastAsia="Topmarks" w:hAnsi="Century Gothic" w:cs="Arial"/>
              </w:rPr>
            </w:pPr>
            <w:r w:rsidRPr="008A064D">
              <w:rPr>
                <w:rFonts w:ascii="Century Gothic" w:eastAsia="Topmarks" w:hAnsi="Century Gothic" w:cs="Arial"/>
                <w:bCs/>
              </w:rPr>
              <w:t>Keeping safe:</w:t>
            </w:r>
            <w:r w:rsidRPr="008A064D">
              <w:rPr>
                <w:rFonts w:ascii="Century Gothic" w:eastAsia="Topmarks" w:hAnsi="Century Gothic" w:cs="Arial"/>
                <w:b w:val="0"/>
              </w:rPr>
              <w:t xml:space="preserve"> </w:t>
            </w:r>
            <w:r w:rsidR="008B16EA" w:rsidRPr="008A064D">
              <w:rPr>
                <w:rFonts w:ascii="Century Gothic" w:eastAsia="Topmarks" w:hAnsi="Century Gothic" w:cs="Arial"/>
                <w:b w:val="0"/>
              </w:rPr>
              <w:t xml:space="preserve">Children learn that great scientists are safe scientists. They listen carefully to instructions and learn to explore new ideas safely. </w:t>
            </w:r>
          </w:p>
          <w:p w14:paraId="15D14175" w14:textId="77777777" w:rsidR="006E6F06" w:rsidRPr="008A064D" w:rsidRDefault="006E6F06" w:rsidP="006E6F06">
            <w:pPr>
              <w:jc w:val="both"/>
              <w:rPr>
                <w:rFonts w:ascii="Century Gothic" w:eastAsia="Topmarks" w:hAnsi="Century Gothic" w:cs="Arial"/>
              </w:rPr>
            </w:pPr>
          </w:p>
          <w:p w14:paraId="668EF925" w14:textId="42B327F0" w:rsidR="006E6F06" w:rsidRPr="008A064D" w:rsidRDefault="006E6F06" w:rsidP="006E6F06">
            <w:pPr>
              <w:jc w:val="both"/>
              <w:rPr>
                <w:rFonts w:ascii="Century Gothic" w:eastAsia="Topmarks" w:hAnsi="Century Gothic" w:cs="Arial"/>
                <w:b w:val="0"/>
              </w:rPr>
            </w:pPr>
            <w:r w:rsidRPr="008A064D">
              <w:rPr>
                <w:rFonts w:ascii="Century Gothic" w:eastAsia="Topmarks" w:hAnsi="Century Gothic" w:cs="Arial"/>
                <w:bCs/>
              </w:rPr>
              <w:t>Keeping healthy:</w:t>
            </w:r>
            <w:r w:rsidRPr="008A064D">
              <w:rPr>
                <w:rFonts w:ascii="Century Gothic" w:eastAsia="Topmarks" w:hAnsi="Century Gothic" w:cs="Arial"/>
                <w:b w:val="0"/>
              </w:rPr>
              <w:t xml:space="preserve"> </w:t>
            </w:r>
            <w:r w:rsidR="00062772" w:rsidRPr="008A064D">
              <w:rPr>
                <w:rFonts w:ascii="Century Gothic" w:eastAsia="Topmarks" w:hAnsi="Century Gothic" w:cs="Arial"/>
                <w:b w:val="0"/>
              </w:rPr>
              <w:t xml:space="preserve">Science encourages children to think about being healthy, </w:t>
            </w:r>
            <w:r w:rsidR="00062772" w:rsidRPr="008A064D">
              <w:rPr>
                <w:rFonts w:ascii="Century Gothic" w:hAnsi="Century Gothic" w:cs="Arial"/>
                <w:b w:val="0"/>
              </w:rPr>
              <w:t>teaching the importance of exercise</w:t>
            </w:r>
            <w:r w:rsidR="00012FC3" w:rsidRPr="008A064D">
              <w:rPr>
                <w:rFonts w:ascii="Century Gothic" w:hAnsi="Century Gothic" w:cs="Arial"/>
                <w:b w:val="0"/>
              </w:rPr>
              <w:t xml:space="preserve"> for humans</w:t>
            </w:r>
            <w:r w:rsidR="00062772" w:rsidRPr="008A064D">
              <w:rPr>
                <w:rFonts w:ascii="Century Gothic" w:hAnsi="Century Gothic" w:cs="Arial"/>
                <w:b w:val="0"/>
              </w:rPr>
              <w:t>, eating the right amounts of different types of food, and good hygiene.</w:t>
            </w:r>
          </w:p>
          <w:p w14:paraId="1BCA03FD" w14:textId="77777777" w:rsidR="006E6F06" w:rsidRPr="008A064D" w:rsidRDefault="006E6F06" w:rsidP="006E6F06">
            <w:pPr>
              <w:jc w:val="both"/>
              <w:rPr>
                <w:rFonts w:ascii="Century Gothic" w:eastAsia="Topmarks" w:hAnsi="Century Gothic" w:cs="Arial"/>
              </w:rPr>
            </w:pPr>
          </w:p>
          <w:p w14:paraId="23258EDB" w14:textId="204CCBDC" w:rsidR="00E16A10" w:rsidRPr="008A064D" w:rsidRDefault="006E6F06" w:rsidP="00E16A10">
            <w:pPr>
              <w:jc w:val="both"/>
              <w:rPr>
                <w:rFonts w:ascii="Century Gothic" w:eastAsia="Topmarks" w:hAnsi="Century Gothic" w:cs="Arial"/>
              </w:rPr>
            </w:pPr>
            <w:r w:rsidRPr="008A064D">
              <w:rPr>
                <w:rFonts w:ascii="Century Gothic" w:eastAsia="Topmarks" w:hAnsi="Century Gothic" w:cs="Arial"/>
                <w:bCs/>
              </w:rPr>
              <w:t>Respectful:</w:t>
            </w:r>
            <w:r w:rsidRPr="008A064D">
              <w:rPr>
                <w:rFonts w:ascii="Century Gothic" w:eastAsia="Topmarks" w:hAnsi="Century Gothic" w:cs="Arial"/>
                <w:b w:val="0"/>
              </w:rPr>
              <w:t xml:space="preserve"> </w:t>
            </w:r>
            <w:r w:rsidR="00AF1FAC" w:rsidRPr="008A064D">
              <w:rPr>
                <w:rFonts w:ascii="Century Gothic" w:eastAsia="Topmarks" w:hAnsi="Century Gothic" w:cs="Arial"/>
                <w:b w:val="0"/>
              </w:rPr>
              <w:t>Children are encouraged to listen to the predictions of others and to support the development of another person’s ideas. They are encouraged</w:t>
            </w:r>
            <w:r w:rsidR="00AF1FAC" w:rsidRPr="008A064D">
              <w:rPr>
                <w:rFonts w:ascii="Century Gothic" w:eastAsia="Topmarks" w:hAnsi="Century Gothic" w:cstheme="minorHAnsi"/>
                <w:b w:val="0"/>
              </w:rPr>
              <w:t xml:space="preserve"> </w:t>
            </w:r>
            <w:r w:rsidR="00AF1FAC" w:rsidRPr="008A064D">
              <w:rPr>
                <w:rFonts w:ascii="Century Gothic" w:eastAsia="Topmarks" w:hAnsi="Century Gothic" w:cs="Arial"/>
                <w:b w:val="0"/>
              </w:rPr>
              <w:t xml:space="preserve">to respect alternative ways of approaching a task and to respectfully discuss findings together. </w:t>
            </w:r>
          </w:p>
          <w:p w14:paraId="3E26467B" w14:textId="72E61C28" w:rsidR="006E6F06" w:rsidRPr="008A064D" w:rsidRDefault="006E6F06" w:rsidP="006E6F06">
            <w:pPr>
              <w:jc w:val="both"/>
              <w:rPr>
                <w:rFonts w:ascii="Century Gothic" w:eastAsia="Topmarks" w:hAnsi="Century Gothic" w:cstheme="minorHAnsi"/>
                <w:b w:val="0"/>
              </w:rPr>
            </w:pPr>
          </w:p>
          <w:p w14:paraId="6C738BC2" w14:textId="77777777" w:rsidR="00071727" w:rsidRPr="008A064D" w:rsidRDefault="00071727" w:rsidP="000C5B9E">
            <w:pPr>
              <w:rPr>
                <w:rFonts w:ascii="Century Gothic" w:eastAsia="Topmarks" w:hAnsi="Century Gothic" w:cstheme="minorHAnsi"/>
                <w:b w:val="0"/>
                <w:sz w:val="24"/>
                <w:szCs w:val="24"/>
              </w:rPr>
            </w:pPr>
          </w:p>
          <w:p w14:paraId="510AC81B" w14:textId="77777777" w:rsidR="00E16A10" w:rsidRPr="008A064D" w:rsidRDefault="00E16A10" w:rsidP="000C5B9E">
            <w:pPr>
              <w:rPr>
                <w:rFonts w:ascii="Century Gothic" w:eastAsia="Topmarks" w:hAnsi="Century Gothic" w:cstheme="minorHAnsi"/>
                <w:b w:val="0"/>
                <w:sz w:val="24"/>
                <w:szCs w:val="24"/>
              </w:rPr>
            </w:pPr>
          </w:p>
          <w:p w14:paraId="7ECC67F4" w14:textId="77777777" w:rsidR="00E16A10" w:rsidRPr="008A064D" w:rsidRDefault="00E16A10" w:rsidP="000C5B9E">
            <w:pPr>
              <w:rPr>
                <w:rFonts w:ascii="Century Gothic" w:eastAsia="Topmarks" w:hAnsi="Century Gothic" w:cstheme="minorHAnsi"/>
                <w:sz w:val="24"/>
                <w:szCs w:val="24"/>
              </w:rPr>
            </w:pPr>
          </w:p>
          <w:p w14:paraId="619481E2" w14:textId="23368D03" w:rsidR="00E16A10" w:rsidRPr="008A064D" w:rsidRDefault="00E16A10" w:rsidP="000C5B9E">
            <w:pPr>
              <w:rPr>
                <w:rFonts w:ascii="Century Gothic" w:eastAsia="Topmarks" w:hAnsi="Century Gothic" w:cstheme="minorHAnsi"/>
                <w:sz w:val="24"/>
                <w:szCs w:val="24"/>
              </w:rPr>
            </w:pPr>
          </w:p>
        </w:tc>
      </w:tr>
      <w:tr w:rsidR="002E7467" w:rsidRPr="00154A1C" w14:paraId="2EFDFED0" w14:textId="77777777" w:rsidTr="006D4649">
        <w:trPr>
          <w:trHeight w:val="786"/>
        </w:trPr>
        <w:tc>
          <w:tcPr>
            <w:cnfStyle w:val="001000000000" w:firstRow="0" w:lastRow="0" w:firstColumn="1" w:lastColumn="0" w:oddVBand="0" w:evenVBand="0" w:oddHBand="0" w:evenHBand="0" w:firstRowFirstColumn="0" w:firstRowLastColumn="0" w:lastRowFirstColumn="0" w:lastRowLastColumn="0"/>
            <w:tcW w:w="10818" w:type="dxa"/>
            <w:vAlign w:val="center"/>
          </w:tcPr>
          <w:p w14:paraId="111F4E3B" w14:textId="77777777" w:rsidR="00E16A10" w:rsidRDefault="00E16A10" w:rsidP="000C5B9E">
            <w:pPr>
              <w:rPr>
                <w:rFonts w:ascii="Century Gothic" w:eastAsia="Topmarks" w:hAnsi="Century Gothic" w:cstheme="minorHAnsi"/>
                <w:b w:val="0"/>
                <w:sz w:val="24"/>
                <w:szCs w:val="24"/>
              </w:rPr>
            </w:pPr>
          </w:p>
          <w:p w14:paraId="211571B9" w14:textId="1C6BD109" w:rsidR="002E7467" w:rsidRDefault="002E7467" w:rsidP="000C5B9E">
            <w:pPr>
              <w:rPr>
                <w:rFonts w:ascii="Century Gothic" w:eastAsia="Topmarks" w:hAnsi="Century Gothic" w:cstheme="minorHAnsi"/>
                <w:b w:val="0"/>
                <w:sz w:val="24"/>
                <w:szCs w:val="24"/>
              </w:rPr>
            </w:pPr>
            <w:r>
              <w:rPr>
                <w:rFonts w:ascii="Century Gothic" w:eastAsia="Topmarks" w:hAnsi="Century Gothic" w:cstheme="minorHAnsi"/>
                <w:sz w:val="24"/>
                <w:szCs w:val="24"/>
              </w:rPr>
              <w:t>Rights Respecting Links</w:t>
            </w:r>
          </w:p>
          <w:p w14:paraId="1ACD7C9C" w14:textId="003971AE" w:rsidR="00E16A10" w:rsidRDefault="00E16A10" w:rsidP="000C5B9E">
            <w:pPr>
              <w:rPr>
                <w:rFonts w:ascii="Century Gothic" w:eastAsia="Topmarks" w:hAnsi="Century Gothic" w:cstheme="minorHAnsi"/>
                <w:sz w:val="24"/>
                <w:szCs w:val="24"/>
              </w:rPr>
            </w:pPr>
            <w:r>
              <w:rPr>
                <w:rFonts w:ascii="Century Gothic" w:eastAsia="Topmarks" w:hAnsi="Century Gothic" w:cstheme="minorHAnsi"/>
                <w:noProof/>
                <w:sz w:val="24"/>
                <w:szCs w:val="24"/>
              </w:rPr>
              <w:drawing>
                <wp:anchor distT="0" distB="0" distL="114300" distR="114300" simplePos="0" relativeHeight="251665407" behindDoc="0" locked="0" layoutInCell="1" allowOverlap="1" wp14:anchorId="45A3ACEC" wp14:editId="72C8E477">
                  <wp:simplePos x="0" y="0"/>
                  <wp:positionH relativeFrom="column">
                    <wp:posOffset>-4675505</wp:posOffset>
                  </wp:positionH>
                  <wp:positionV relativeFrom="paragraph">
                    <wp:posOffset>139065</wp:posOffset>
                  </wp:positionV>
                  <wp:extent cx="725170" cy="950595"/>
                  <wp:effectExtent l="0" t="0" r="0" b="1905"/>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5170" cy="95059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opmarks" w:hAnsi="Century Gothic" w:cstheme="minorHAnsi"/>
                <w:noProof/>
                <w:sz w:val="24"/>
                <w:szCs w:val="24"/>
              </w:rPr>
              <w:drawing>
                <wp:anchor distT="0" distB="0" distL="114300" distR="114300" simplePos="0" relativeHeight="251662335" behindDoc="0" locked="0" layoutInCell="1" allowOverlap="1" wp14:anchorId="6C84C8CF" wp14:editId="4CD49080">
                  <wp:simplePos x="0" y="0"/>
                  <wp:positionH relativeFrom="column">
                    <wp:posOffset>3785870</wp:posOffset>
                  </wp:positionH>
                  <wp:positionV relativeFrom="paragraph">
                    <wp:posOffset>140335</wp:posOffset>
                  </wp:positionV>
                  <wp:extent cx="708660" cy="950595"/>
                  <wp:effectExtent l="0" t="0" r="2540" b="1905"/>
                  <wp:wrapSquare wrapText="bothSides"/>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8660" cy="95059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opmarks" w:hAnsi="Century Gothic" w:cstheme="minorHAnsi"/>
                <w:noProof/>
                <w:sz w:val="24"/>
                <w:szCs w:val="24"/>
              </w:rPr>
              <w:drawing>
                <wp:anchor distT="0" distB="0" distL="114300" distR="114300" simplePos="0" relativeHeight="251661311" behindDoc="0" locked="0" layoutInCell="1" allowOverlap="1" wp14:anchorId="54F1C62D" wp14:editId="4356FBE4">
                  <wp:simplePos x="0" y="0"/>
                  <wp:positionH relativeFrom="column">
                    <wp:posOffset>2782570</wp:posOffset>
                  </wp:positionH>
                  <wp:positionV relativeFrom="page">
                    <wp:posOffset>543560</wp:posOffset>
                  </wp:positionV>
                  <wp:extent cx="705485" cy="919480"/>
                  <wp:effectExtent l="0" t="0" r="5715"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5485" cy="919480"/>
                          </a:xfrm>
                          <a:prstGeom prst="rect">
                            <a:avLst/>
                          </a:prstGeom>
                        </pic:spPr>
                      </pic:pic>
                    </a:graphicData>
                  </a:graphic>
                  <wp14:sizeRelH relativeFrom="page">
                    <wp14:pctWidth>0</wp14:pctWidth>
                  </wp14:sizeRelH>
                  <wp14:sizeRelV relativeFrom="page">
                    <wp14:pctHeight>0</wp14:pctHeight>
                  </wp14:sizeRelV>
                </wp:anchor>
              </w:drawing>
            </w:r>
          </w:p>
          <w:p w14:paraId="1A74B086" w14:textId="64392B27" w:rsidR="00E16A10" w:rsidRDefault="00E16A10" w:rsidP="000C5B9E">
            <w:pPr>
              <w:rPr>
                <w:rFonts w:ascii="Century Gothic" w:eastAsia="Topmarks" w:hAnsi="Century Gothic" w:cstheme="minorHAnsi"/>
                <w:b w:val="0"/>
                <w:sz w:val="24"/>
                <w:szCs w:val="24"/>
              </w:rPr>
            </w:pPr>
            <w:r>
              <w:rPr>
                <w:rFonts w:ascii="Century Gothic" w:eastAsia="Topmarks" w:hAnsi="Century Gothic" w:cstheme="minorHAnsi"/>
                <w:noProof/>
                <w:sz w:val="24"/>
                <w:szCs w:val="24"/>
              </w:rPr>
              <w:drawing>
                <wp:anchor distT="0" distB="0" distL="114300" distR="114300" simplePos="0" relativeHeight="251663359" behindDoc="0" locked="0" layoutInCell="1" allowOverlap="1" wp14:anchorId="66AB4B3E" wp14:editId="69E73888">
                  <wp:simplePos x="0" y="0"/>
                  <wp:positionH relativeFrom="column">
                    <wp:posOffset>1704975</wp:posOffset>
                  </wp:positionH>
                  <wp:positionV relativeFrom="paragraph">
                    <wp:posOffset>-33020</wp:posOffset>
                  </wp:positionV>
                  <wp:extent cx="716915" cy="955675"/>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915" cy="95567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opmarks" w:hAnsi="Century Gothic" w:cstheme="minorHAnsi"/>
                <w:noProof/>
                <w:sz w:val="24"/>
                <w:szCs w:val="24"/>
              </w:rPr>
              <w:drawing>
                <wp:anchor distT="0" distB="0" distL="114300" distR="114300" simplePos="0" relativeHeight="251664383" behindDoc="0" locked="0" layoutInCell="1" allowOverlap="1" wp14:anchorId="7835E81B" wp14:editId="4E61F1DD">
                  <wp:simplePos x="0" y="0"/>
                  <wp:positionH relativeFrom="column">
                    <wp:posOffset>769620</wp:posOffset>
                  </wp:positionH>
                  <wp:positionV relativeFrom="paragraph">
                    <wp:posOffset>-43180</wp:posOffset>
                  </wp:positionV>
                  <wp:extent cx="701040" cy="961390"/>
                  <wp:effectExtent l="0" t="0" r="0" b="3810"/>
                  <wp:wrapSquare wrapText="bothSides"/>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1040" cy="961390"/>
                          </a:xfrm>
                          <a:prstGeom prst="rect">
                            <a:avLst/>
                          </a:prstGeom>
                        </pic:spPr>
                      </pic:pic>
                    </a:graphicData>
                  </a:graphic>
                  <wp14:sizeRelH relativeFrom="page">
                    <wp14:pctWidth>0</wp14:pctWidth>
                  </wp14:sizeRelH>
                  <wp14:sizeRelV relativeFrom="page">
                    <wp14:pctHeight>0</wp14:pctHeight>
                  </wp14:sizeRelV>
                </wp:anchor>
              </w:drawing>
            </w:r>
          </w:p>
          <w:p w14:paraId="6D45EF66" w14:textId="7A129B1D" w:rsidR="00E16A10" w:rsidRPr="00056E23" w:rsidRDefault="00E16A10" w:rsidP="000C5B9E">
            <w:pPr>
              <w:rPr>
                <w:rFonts w:ascii="Century Gothic" w:eastAsia="Topmarks" w:hAnsi="Century Gothic" w:cstheme="minorHAnsi"/>
                <w:sz w:val="24"/>
                <w:szCs w:val="24"/>
              </w:rPr>
            </w:pPr>
          </w:p>
        </w:tc>
      </w:tr>
      <w:tr w:rsidR="00545037" w:rsidRPr="00545037" w14:paraId="6E15EF0B" w14:textId="77777777" w:rsidTr="000C5B9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818" w:type="dxa"/>
            <w:vAlign w:val="center"/>
          </w:tcPr>
          <w:p w14:paraId="6125349F" w14:textId="4C3B6763" w:rsidR="00AA261B" w:rsidRPr="004B16C0" w:rsidRDefault="002E7467" w:rsidP="000E540F">
            <w:pPr>
              <w:rPr>
                <w:rFonts w:ascii="Century Gothic" w:eastAsia="Topmarks" w:hAnsi="Century Gothic" w:cstheme="minorHAnsi"/>
                <w:sz w:val="24"/>
                <w:szCs w:val="24"/>
              </w:rPr>
            </w:pPr>
            <w:r w:rsidRPr="004B16C0">
              <w:rPr>
                <w:rFonts w:ascii="Century Gothic" w:eastAsia="Topmarks" w:hAnsi="Century Gothic" w:cstheme="minorHAnsi"/>
                <w:sz w:val="24"/>
                <w:szCs w:val="24"/>
              </w:rPr>
              <w:t>Intent, Implementation and Impact Statement</w:t>
            </w:r>
          </w:p>
          <w:p w14:paraId="6B60A767" w14:textId="0F9362BE" w:rsidR="00483BE4" w:rsidRPr="00545037" w:rsidRDefault="00483BE4" w:rsidP="000E540F">
            <w:pPr>
              <w:rPr>
                <w:rFonts w:ascii="Century Gothic" w:eastAsia="Topmarks" w:hAnsi="Century Gothic" w:cstheme="minorHAnsi"/>
                <w:color w:val="FF0000"/>
                <w:sz w:val="24"/>
                <w:szCs w:val="24"/>
              </w:rPr>
            </w:pPr>
          </w:p>
          <w:p w14:paraId="33A044D0" w14:textId="4FEBE844" w:rsidR="00E16A10" w:rsidRPr="004B16C0" w:rsidRDefault="00E16A10" w:rsidP="00E16A10">
            <w:pPr>
              <w:pStyle w:val="NormalWeb"/>
              <w:spacing w:after="150"/>
              <w:jc w:val="both"/>
              <w:rPr>
                <w:rFonts w:ascii="Century Gothic" w:hAnsi="Century Gothic"/>
                <w:b w:val="0"/>
                <w:bCs/>
                <w:sz w:val="22"/>
                <w:szCs w:val="22"/>
              </w:rPr>
            </w:pPr>
            <w:r w:rsidRPr="004B16C0">
              <w:rPr>
                <w:rStyle w:val="Strong"/>
                <w:rFonts w:ascii="Century Gothic" w:hAnsi="Century Gothic"/>
                <w:b/>
                <w:bCs w:val="0"/>
                <w:sz w:val="22"/>
                <w:szCs w:val="22"/>
                <w:u w:val="single"/>
              </w:rPr>
              <w:t xml:space="preserve">Intent: Why we teach </w:t>
            </w:r>
            <w:r w:rsidR="00545037" w:rsidRPr="004B16C0">
              <w:rPr>
                <w:rStyle w:val="Strong"/>
                <w:rFonts w:ascii="Century Gothic" w:hAnsi="Century Gothic"/>
                <w:b/>
                <w:bCs w:val="0"/>
                <w:sz w:val="22"/>
                <w:szCs w:val="22"/>
                <w:u w:val="single"/>
              </w:rPr>
              <w:t>Science</w:t>
            </w:r>
          </w:p>
          <w:p w14:paraId="2AAA0804" w14:textId="60A9F94D" w:rsidR="00E16A10" w:rsidRPr="00545037" w:rsidRDefault="00E16A10" w:rsidP="00E16A10">
            <w:pPr>
              <w:pStyle w:val="NormalWeb"/>
              <w:spacing w:after="150"/>
              <w:jc w:val="both"/>
              <w:rPr>
                <w:rFonts w:ascii="Century Gothic" w:hAnsi="Century Gothic"/>
                <w:color w:val="FF0000"/>
                <w:sz w:val="22"/>
                <w:szCs w:val="22"/>
              </w:rPr>
            </w:pPr>
            <w:r w:rsidRPr="00904C5C">
              <w:rPr>
                <w:rFonts w:ascii="Century Gothic" w:hAnsi="Century Gothic"/>
                <w:b w:val="0"/>
                <w:sz w:val="22"/>
                <w:szCs w:val="22"/>
              </w:rPr>
              <w:t xml:space="preserve">At </w:t>
            </w:r>
            <w:proofErr w:type="spellStart"/>
            <w:r w:rsidRPr="00904C5C">
              <w:rPr>
                <w:rFonts w:ascii="Century Gothic" w:hAnsi="Century Gothic"/>
                <w:b w:val="0"/>
                <w:sz w:val="22"/>
                <w:szCs w:val="22"/>
              </w:rPr>
              <w:t>Templemoor</w:t>
            </w:r>
            <w:proofErr w:type="spellEnd"/>
            <w:r w:rsidRPr="00904C5C">
              <w:rPr>
                <w:rFonts w:ascii="Century Gothic" w:hAnsi="Century Gothic"/>
                <w:b w:val="0"/>
                <w:sz w:val="22"/>
                <w:szCs w:val="22"/>
              </w:rPr>
              <w:t xml:space="preserve"> Infant and Nursery School,</w:t>
            </w:r>
            <w:r w:rsidR="00904C5C" w:rsidRPr="00904C5C">
              <w:rPr>
                <w:rFonts w:ascii="Century Gothic" w:eastAsia="Times New Roman" w:hAnsi="Century Gothic" w:cs="Tahoma"/>
                <w:b w:val="0"/>
                <w:sz w:val="22"/>
                <w:szCs w:val="22"/>
              </w:rPr>
              <w:t xml:space="preserve"> Science and the pursuit of ‘finding out’ is central to our curriculum. Being curious and asking questions are fundamental life skills which children can use beyond school and into adulthood.</w:t>
            </w:r>
            <w:r w:rsidR="0013371E">
              <w:rPr>
                <w:rFonts w:ascii="Century Gothic" w:eastAsia="Times New Roman" w:hAnsi="Century Gothic" w:cs="Tahoma"/>
                <w:b w:val="0"/>
                <w:sz w:val="22"/>
                <w:szCs w:val="22"/>
              </w:rPr>
              <w:t xml:space="preserve"> </w:t>
            </w:r>
            <w:r w:rsidRPr="0013371E">
              <w:rPr>
                <w:rFonts w:ascii="Century Gothic" w:hAnsi="Century Gothic"/>
                <w:b w:val="0"/>
                <w:sz w:val="22"/>
                <w:szCs w:val="22"/>
              </w:rPr>
              <w:t xml:space="preserve">Our curriculum promotes our whole school values – ‘Caring, achieving and making a difference together’. </w:t>
            </w:r>
          </w:p>
          <w:p w14:paraId="466F1DF3" w14:textId="3F4EE07E" w:rsidR="00E16A10" w:rsidRPr="00545037" w:rsidRDefault="00E16A10" w:rsidP="00E16A10">
            <w:pPr>
              <w:pStyle w:val="NormalWeb"/>
              <w:spacing w:after="150"/>
              <w:jc w:val="both"/>
              <w:rPr>
                <w:rFonts w:ascii="Century Gothic" w:hAnsi="Century Gothic"/>
                <w:color w:val="FF0000"/>
                <w:sz w:val="22"/>
                <w:szCs w:val="22"/>
              </w:rPr>
            </w:pPr>
            <w:r w:rsidRPr="00443594">
              <w:rPr>
                <w:rFonts w:ascii="Century Gothic" w:hAnsi="Century Gothic"/>
                <w:b w:val="0"/>
                <w:sz w:val="22"/>
                <w:szCs w:val="22"/>
              </w:rPr>
              <w:t xml:space="preserve">We aim to create learning experiences in </w:t>
            </w:r>
            <w:proofErr w:type="gramStart"/>
            <w:r w:rsidR="00443594" w:rsidRPr="00443594">
              <w:rPr>
                <w:rFonts w:ascii="Century Gothic" w:hAnsi="Century Gothic"/>
                <w:b w:val="0"/>
                <w:sz w:val="22"/>
                <w:szCs w:val="22"/>
              </w:rPr>
              <w:t>Science</w:t>
            </w:r>
            <w:proofErr w:type="gramEnd"/>
            <w:r w:rsidRPr="00443594">
              <w:rPr>
                <w:rFonts w:ascii="Century Gothic" w:hAnsi="Century Gothic"/>
                <w:b w:val="0"/>
                <w:sz w:val="22"/>
                <w:szCs w:val="22"/>
              </w:rPr>
              <w:t xml:space="preserve"> that help the children to develop core learning powers – a growth mindset, to enjoy challenge, to persevere, to be respectful, to be resourceful, to be healthy and safe and to develop creativity in all areas. We aim to ensure that pupils leave our school with a clear understanding of these core learning powers and how to demonstrate them throughout their lives. </w:t>
            </w:r>
          </w:p>
          <w:p w14:paraId="2C8AF7C0" w14:textId="563AA4C3" w:rsidR="00E16A10" w:rsidRPr="00EA01A1" w:rsidRDefault="00E16A10" w:rsidP="00E16A10">
            <w:pPr>
              <w:pStyle w:val="NormalWeb"/>
              <w:spacing w:after="150"/>
              <w:jc w:val="both"/>
              <w:rPr>
                <w:rFonts w:ascii="Century Gothic" w:hAnsi="Century Gothic"/>
                <w:b w:val="0"/>
                <w:sz w:val="22"/>
                <w:szCs w:val="22"/>
              </w:rPr>
            </w:pPr>
            <w:r w:rsidRPr="00EA01A1">
              <w:rPr>
                <w:rFonts w:ascii="Century Gothic" w:hAnsi="Century Gothic"/>
                <w:b w:val="0"/>
                <w:sz w:val="22"/>
                <w:szCs w:val="22"/>
              </w:rPr>
              <w:t>Running through our</w:t>
            </w:r>
            <w:r w:rsidR="00EA01A1" w:rsidRPr="00EA01A1">
              <w:rPr>
                <w:rFonts w:ascii="Century Gothic" w:hAnsi="Century Gothic"/>
                <w:b w:val="0"/>
                <w:sz w:val="22"/>
                <w:szCs w:val="22"/>
              </w:rPr>
              <w:t xml:space="preserve"> Science</w:t>
            </w:r>
            <w:r w:rsidRPr="00EA01A1">
              <w:rPr>
                <w:rFonts w:ascii="Century Gothic" w:hAnsi="Century Gothic"/>
                <w:b w:val="0"/>
                <w:sz w:val="22"/>
                <w:szCs w:val="22"/>
              </w:rPr>
              <w:t xml:space="preserve"> curriculum is the thread of the UNCRC and we are a Rights Respecting Silver School (RRS). Learning opportunities are built into </w:t>
            </w:r>
            <w:r w:rsidR="00C905FB" w:rsidRPr="00EA01A1">
              <w:rPr>
                <w:rFonts w:ascii="Century Gothic" w:hAnsi="Century Gothic"/>
                <w:b w:val="0"/>
                <w:sz w:val="22"/>
                <w:szCs w:val="22"/>
              </w:rPr>
              <w:t>each unit</w:t>
            </w:r>
            <w:r w:rsidRPr="00EA01A1">
              <w:rPr>
                <w:rFonts w:ascii="Century Gothic" w:hAnsi="Century Gothic"/>
                <w:b w:val="0"/>
                <w:sz w:val="22"/>
                <w:szCs w:val="22"/>
              </w:rPr>
              <w:t xml:space="preserve"> which help children learn to understand and respect these articles.</w:t>
            </w:r>
          </w:p>
          <w:p w14:paraId="267CBC53" w14:textId="775FA279" w:rsidR="00E16A10" w:rsidRPr="00724E14" w:rsidRDefault="00E16A10" w:rsidP="00E16A10">
            <w:pPr>
              <w:pStyle w:val="NormalWeb"/>
              <w:spacing w:after="150"/>
              <w:jc w:val="both"/>
              <w:rPr>
                <w:rFonts w:ascii="Century Gothic" w:hAnsi="Century Gothic"/>
                <w:b w:val="0"/>
                <w:bCs/>
                <w:sz w:val="22"/>
                <w:szCs w:val="22"/>
              </w:rPr>
            </w:pPr>
            <w:r w:rsidRPr="00724E14">
              <w:rPr>
                <w:rFonts w:ascii="Century Gothic" w:hAnsi="Century Gothic"/>
                <w:b w:val="0"/>
                <w:bCs/>
                <w:sz w:val="22"/>
                <w:szCs w:val="22"/>
              </w:rPr>
              <w:t>Our aim is to inspire children and provide them with skills for life. Pupils will be encouraged to</w:t>
            </w:r>
            <w:r w:rsidR="002816C8" w:rsidRPr="00724E14">
              <w:rPr>
                <w:rFonts w:ascii="Century Gothic" w:hAnsi="Century Gothic"/>
                <w:b w:val="0"/>
                <w:bCs/>
                <w:sz w:val="20"/>
                <w:szCs w:val="20"/>
              </w:rPr>
              <w:t xml:space="preserve"> </w:t>
            </w:r>
            <w:r w:rsidR="00EA01A1" w:rsidRPr="00724E14">
              <w:rPr>
                <w:rFonts w:ascii="Century Gothic" w:hAnsi="Century Gothic"/>
                <w:b w:val="0"/>
                <w:bCs/>
                <w:sz w:val="22"/>
                <w:szCs w:val="22"/>
              </w:rPr>
              <w:t>observe</w:t>
            </w:r>
            <w:r w:rsidR="00B876F7" w:rsidRPr="00724E14">
              <w:rPr>
                <w:rFonts w:ascii="Century Gothic" w:hAnsi="Century Gothic"/>
                <w:b w:val="0"/>
                <w:bCs/>
                <w:sz w:val="22"/>
                <w:szCs w:val="22"/>
              </w:rPr>
              <w:t xml:space="preserve"> closely</w:t>
            </w:r>
            <w:r w:rsidR="00EA01A1" w:rsidRPr="00724E14">
              <w:rPr>
                <w:rFonts w:ascii="Century Gothic" w:hAnsi="Century Gothic"/>
                <w:b w:val="0"/>
                <w:bCs/>
                <w:sz w:val="22"/>
                <w:szCs w:val="22"/>
              </w:rPr>
              <w:t>,</w:t>
            </w:r>
            <w:r w:rsidR="008A064D" w:rsidRPr="00724E14">
              <w:rPr>
                <w:rFonts w:ascii="Century Gothic" w:eastAsia="Times New Roman" w:hAnsi="Century Gothic" w:cs="Tahoma"/>
                <w:b w:val="0"/>
                <w:bCs/>
                <w:sz w:val="22"/>
                <w:szCs w:val="22"/>
              </w:rPr>
              <w:t xml:space="preserve"> to ask and answer questions, </w:t>
            </w:r>
            <w:r w:rsidR="00B876F7" w:rsidRPr="00724E14">
              <w:rPr>
                <w:rFonts w:ascii="Century Gothic" w:eastAsia="Times New Roman" w:hAnsi="Century Gothic" w:cs="Tahoma"/>
                <w:b w:val="0"/>
                <w:bCs/>
                <w:sz w:val="22"/>
                <w:szCs w:val="22"/>
              </w:rPr>
              <w:t xml:space="preserve">to </w:t>
            </w:r>
            <w:r w:rsidR="008A064D" w:rsidRPr="00724E14">
              <w:rPr>
                <w:rFonts w:ascii="Century Gothic" w:eastAsia="Times New Roman" w:hAnsi="Century Gothic" w:cs="Tahoma"/>
                <w:b w:val="0"/>
                <w:bCs/>
                <w:sz w:val="22"/>
                <w:szCs w:val="22"/>
              </w:rPr>
              <w:t>notic</w:t>
            </w:r>
            <w:r w:rsidR="00B876F7" w:rsidRPr="00724E14">
              <w:rPr>
                <w:rFonts w:ascii="Century Gothic" w:eastAsia="Times New Roman" w:hAnsi="Century Gothic" w:cs="Tahoma"/>
                <w:b w:val="0"/>
                <w:bCs/>
                <w:sz w:val="22"/>
                <w:szCs w:val="22"/>
              </w:rPr>
              <w:t>e</w:t>
            </w:r>
            <w:r w:rsidR="008A064D" w:rsidRPr="00724E14">
              <w:rPr>
                <w:rFonts w:ascii="Century Gothic" w:eastAsia="Times New Roman" w:hAnsi="Century Gothic" w:cs="Tahoma"/>
                <w:b w:val="0"/>
                <w:bCs/>
                <w:sz w:val="22"/>
                <w:szCs w:val="22"/>
              </w:rPr>
              <w:t xml:space="preserve"> patterns, </w:t>
            </w:r>
            <w:r w:rsidR="00B876F7" w:rsidRPr="00724E14">
              <w:rPr>
                <w:rFonts w:ascii="Century Gothic" w:eastAsia="Times New Roman" w:hAnsi="Century Gothic" w:cs="Tahoma"/>
                <w:b w:val="0"/>
                <w:bCs/>
                <w:sz w:val="22"/>
                <w:szCs w:val="22"/>
              </w:rPr>
              <w:t xml:space="preserve">to </w:t>
            </w:r>
            <w:r w:rsidR="008A064D" w:rsidRPr="00724E14">
              <w:rPr>
                <w:rFonts w:ascii="Century Gothic" w:eastAsia="Times New Roman" w:hAnsi="Century Gothic" w:cs="Tahoma"/>
                <w:b w:val="0"/>
                <w:bCs/>
                <w:sz w:val="22"/>
                <w:szCs w:val="22"/>
              </w:rPr>
              <w:t>group and classify</w:t>
            </w:r>
            <w:r w:rsidR="00B876F7" w:rsidRPr="00724E14">
              <w:rPr>
                <w:rFonts w:ascii="Century Gothic" w:eastAsia="Times New Roman" w:hAnsi="Century Gothic" w:cs="Tahoma"/>
                <w:b w:val="0"/>
                <w:bCs/>
                <w:sz w:val="22"/>
                <w:szCs w:val="22"/>
              </w:rPr>
              <w:t>, to</w:t>
            </w:r>
            <w:r w:rsidR="008A064D" w:rsidRPr="00724E14">
              <w:rPr>
                <w:rFonts w:ascii="Century Gothic" w:eastAsia="Times New Roman" w:hAnsi="Century Gothic" w:cs="Tahoma"/>
                <w:b w:val="0"/>
                <w:bCs/>
                <w:sz w:val="22"/>
                <w:szCs w:val="22"/>
              </w:rPr>
              <w:t xml:space="preserve"> carry out simple comparative tests and </w:t>
            </w:r>
            <w:r w:rsidR="00B876F7" w:rsidRPr="00724E14">
              <w:rPr>
                <w:rFonts w:ascii="Century Gothic" w:eastAsia="Times New Roman" w:hAnsi="Century Gothic" w:cs="Tahoma"/>
                <w:b w:val="0"/>
                <w:bCs/>
                <w:sz w:val="22"/>
                <w:szCs w:val="22"/>
              </w:rPr>
              <w:t xml:space="preserve">to </w:t>
            </w:r>
            <w:r w:rsidR="008A064D" w:rsidRPr="00724E14">
              <w:rPr>
                <w:rFonts w:ascii="Century Gothic" w:eastAsia="Times New Roman" w:hAnsi="Century Gothic" w:cs="Tahoma"/>
                <w:b w:val="0"/>
                <w:bCs/>
                <w:sz w:val="22"/>
                <w:szCs w:val="22"/>
              </w:rPr>
              <w:t>us</w:t>
            </w:r>
            <w:r w:rsidR="00B876F7" w:rsidRPr="00724E14">
              <w:rPr>
                <w:rFonts w:ascii="Century Gothic" w:eastAsia="Times New Roman" w:hAnsi="Century Gothic" w:cs="Tahoma"/>
                <w:b w:val="0"/>
                <w:bCs/>
                <w:sz w:val="22"/>
                <w:szCs w:val="22"/>
              </w:rPr>
              <w:t>e</w:t>
            </w:r>
            <w:r w:rsidR="008A064D" w:rsidRPr="00724E14">
              <w:rPr>
                <w:rFonts w:ascii="Century Gothic" w:eastAsia="Times New Roman" w:hAnsi="Century Gothic" w:cs="Tahoma"/>
                <w:b w:val="0"/>
                <w:bCs/>
                <w:sz w:val="22"/>
                <w:szCs w:val="22"/>
              </w:rPr>
              <w:t xml:space="preserve"> secondary sources of information to find things out</w:t>
            </w:r>
            <w:r w:rsidR="00B876F7" w:rsidRPr="00724E14">
              <w:rPr>
                <w:rFonts w:ascii="Century Gothic" w:eastAsia="Times New Roman" w:hAnsi="Century Gothic" w:cs="Tahoma"/>
                <w:b w:val="0"/>
                <w:bCs/>
                <w:sz w:val="22"/>
                <w:szCs w:val="22"/>
              </w:rPr>
              <w:t xml:space="preserve"> thus </w:t>
            </w:r>
            <w:r w:rsidR="002816C8" w:rsidRPr="00724E14">
              <w:rPr>
                <w:rFonts w:ascii="Century Gothic" w:hAnsi="Century Gothic"/>
                <w:b w:val="0"/>
                <w:bCs/>
                <w:sz w:val="22"/>
                <w:szCs w:val="22"/>
              </w:rPr>
              <w:t xml:space="preserve">giving children vital skills for the future. </w:t>
            </w:r>
          </w:p>
          <w:p w14:paraId="1A51910C" w14:textId="7023D98A" w:rsidR="00E16A10" w:rsidRPr="0022292A" w:rsidRDefault="00E16A10" w:rsidP="00E16A10">
            <w:pPr>
              <w:pStyle w:val="NormalWeb"/>
              <w:spacing w:after="150"/>
              <w:jc w:val="both"/>
              <w:rPr>
                <w:rFonts w:ascii="Century Gothic" w:hAnsi="Century Gothic"/>
                <w:b w:val="0"/>
                <w:bCs/>
                <w:color w:val="FF0000"/>
                <w:sz w:val="22"/>
                <w:szCs w:val="22"/>
              </w:rPr>
            </w:pPr>
            <w:r w:rsidRPr="0022292A">
              <w:rPr>
                <w:rFonts w:ascii="Century Gothic" w:hAnsi="Century Gothic"/>
                <w:b w:val="0"/>
                <w:bCs/>
                <w:sz w:val="22"/>
                <w:szCs w:val="22"/>
              </w:rPr>
              <w:t xml:space="preserve">Pupils </w:t>
            </w:r>
            <w:r w:rsidR="00B876F7" w:rsidRPr="0022292A">
              <w:rPr>
                <w:rFonts w:ascii="Century Gothic" w:hAnsi="Century Gothic"/>
                <w:b w:val="0"/>
                <w:bCs/>
                <w:sz w:val="22"/>
                <w:szCs w:val="22"/>
              </w:rPr>
              <w:t>are encouraged to follow their own lines of enqui</w:t>
            </w:r>
            <w:r w:rsidR="0022292A">
              <w:rPr>
                <w:rFonts w:ascii="Century Gothic" w:hAnsi="Century Gothic"/>
                <w:b w:val="0"/>
                <w:bCs/>
                <w:sz w:val="22"/>
                <w:szCs w:val="22"/>
              </w:rPr>
              <w:t xml:space="preserve">ry and </w:t>
            </w:r>
            <w:r w:rsidR="00B876F7" w:rsidRPr="0022292A">
              <w:rPr>
                <w:rFonts w:ascii="Century Gothic" w:hAnsi="Century Gothic"/>
                <w:b w:val="0"/>
                <w:bCs/>
                <w:sz w:val="22"/>
                <w:szCs w:val="22"/>
              </w:rPr>
              <w:t>to create and adapt investigations, considering</w:t>
            </w:r>
            <w:r w:rsidR="0022292A" w:rsidRPr="0022292A">
              <w:rPr>
                <w:rFonts w:ascii="Century Gothic" w:hAnsi="Century Gothic"/>
                <w:b w:val="0"/>
                <w:bCs/>
                <w:sz w:val="22"/>
                <w:szCs w:val="22"/>
              </w:rPr>
              <w:t xml:space="preserve"> their own and others’ needs, wants and values. </w:t>
            </w:r>
            <w:r w:rsidR="00555C48" w:rsidRPr="00B876F7">
              <w:rPr>
                <w:rFonts w:ascii="Century Gothic" w:hAnsi="Century Gothic"/>
                <w:b w:val="0"/>
                <w:bCs/>
                <w:sz w:val="22"/>
                <w:szCs w:val="22"/>
              </w:rPr>
              <w:t xml:space="preserve">Learning within </w:t>
            </w:r>
            <w:r w:rsidR="00B876F7" w:rsidRPr="00B876F7">
              <w:rPr>
                <w:rFonts w:ascii="Century Gothic" w:hAnsi="Century Gothic"/>
                <w:b w:val="0"/>
                <w:bCs/>
                <w:sz w:val="22"/>
                <w:szCs w:val="22"/>
              </w:rPr>
              <w:t>Science</w:t>
            </w:r>
            <w:r w:rsidR="00555C48" w:rsidRPr="00B876F7">
              <w:rPr>
                <w:rFonts w:ascii="Century Gothic" w:hAnsi="Century Gothic"/>
                <w:b w:val="0"/>
                <w:bCs/>
                <w:sz w:val="22"/>
                <w:szCs w:val="22"/>
              </w:rPr>
              <w:t xml:space="preserve"> will incorporate other disciplines such as Mathematics, English</w:t>
            </w:r>
            <w:r w:rsidR="00B876F7" w:rsidRPr="00B876F7">
              <w:rPr>
                <w:rFonts w:ascii="Century Gothic" w:hAnsi="Century Gothic"/>
                <w:b w:val="0"/>
                <w:bCs/>
                <w:sz w:val="22"/>
                <w:szCs w:val="22"/>
              </w:rPr>
              <w:t xml:space="preserve"> and Computing. </w:t>
            </w:r>
          </w:p>
          <w:p w14:paraId="46364B7B" w14:textId="283E4CB2" w:rsidR="00E16A10" w:rsidRPr="00BC72C3" w:rsidRDefault="00E16A10" w:rsidP="00E16A10">
            <w:pPr>
              <w:pStyle w:val="NormalWeb"/>
              <w:spacing w:after="150"/>
              <w:jc w:val="both"/>
              <w:rPr>
                <w:rFonts w:ascii="Century Gothic" w:hAnsi="Century Gothic"/>
                <w:bCs/>
                <w:sz w:val="22"/>
                <w:szCs w:val="22"/>
              </w:rPr>
            </w:pPr>
            <w:r w:rsidRPr="00A1057B">
              <w:rPr>
                <w:rFonts w:ascii="Century Gothic" w:hAnsi="Century Gothic"/>
                <w:b w:val="0"/>
                <w:bCs/>
                <w:sz w:val="22"/>
                <w:szCs w:val="22"/>
              </w:rPr>
              <w:t xml:space="preserve">Through </w:t>
            </w:r>
            <w:r w:rsidR="00375185" w:rsidRPr="00A1057B">
              <w:rPr>
                <w:rFonts w:ascii="Century Gothic" w:hAnsi="Century Gothic"/>
                <w:b w:val="0"/>
                <w:bCs/>
                <w:sz w:val="22"/>
                <w:szCs w:val="22"/>
              </w:rPr>
              <w:t xml:space="preserve">each </w:t>
            </w:r>
            <w:r w:rsidR="00805528" w:rsidRPr="00A1057B">
              <w:rPr>
                <w:rFonts w:ascii="Century Gothic" w:hAnsi="Century Gothic"/>
                <w:b w:val="0"/>
                <w:bCs/>
                <w:sz w:val="22"/>
                <w:szCs w:val="22"/>
              </w:rPr>
              <w:t>scientific unit</w:t>
            </w:r>
            <w:r w:rsidR="00375185" w:rsidRPr="00A1057B">
              <w:rPr>
                <w:rFonts w:ascii="Century Gothic" w:hAnsi="Century Gothic"/>
                <w:b w:val="0"/>
                <w:bCs/>
                <w:sz w:val="22"/>
                <w:szCs w:val="22"/>
              </w:rPr>
              <w:t xml:space="preserve"> of learning</w:t>
            </w:r>
            <w:r w:rsidRPr="00A1057B">
              <w:rPr>
                <w:rFonts w:ascii="Century Gothic" w:hAnsi="Century Gothic"/>
                <w:b w:val="0"/>
                <w:bCs/>
                <w:sz w:val="22"/>
                <w:szCs w:val="22"/>
              </w:rPr>
              <w:t>, pupils will learn how to</w:t>
            </w:r>
            <w:r w:rsidR="00805528" w:rsidRPr="00A1057B">
              <w:rPr>
                <w:rFonts w:ascii="Century Gothic" w:hAnsi="Century Gothic"/>
                <w:b w:val="0"/>
                <w:bCs/>
                <w:sz w:val="22"/>
                <w:szCs w:val="22"/>
              </w:rPr>
              <w:t xml:space="preserve"> closely observe</w:t>
            </w:r>
            <w:r w:rsidRPr="00A1057B">
              <w:rPr>
                <w:rFonts w:ascii="Century Gothic" w:hAnsi="Century Gothic"/>
                <w:b w:val="0"/>
                <w:bCs/>
                <w:sz w:val="22"/>
                <w:szCs w:val="22"/>
              </w:rPr>
              <w:t xml:space="preserve">, </w:t>
            </w:r>
            <w:r w:rsidR="00805528" w:rsidRPr="00A1057B">
              <w:rPr>
                <w:rFonts w:ascii="Century Gothic" w:hAnsi="Century Gothic"/>
                <w:b w:val="0"/>
                <w:bCs/>
                <w:sz w:val="22"/>
                <w:szCs w:val="22"/>
              </w:rPr>
              <w:t>become increasingly resourceful in their approach to investigations</w:t>
            </w:r>
            <w:r w:rsidR="00A1057B" w:rsidRPr="00A1057B">
              <w:rPr>
                <w:rFonts w:ascii="Century Gothic" w:hAnsi="Century Gothic"/>
                <w:b w:val="0"/>
                <w:bCs/>
                <w:sz w:val="22"/>
                <w:szCs w:val="22"/>
              </w:rPr>
              <w:t xml:space="preserve"> and think reflectively about why and how things happen. </w:t>
            </w:r>
            <w:r w:rsidRPr="00545037">
              <w:rPr>
                <w:rFonts w:ascii="Century Gothic" w:hAnsi="Century Gothic"/>
                <w:b w:val="0"/>
                <w:bCs/>
                <w:color w:val="FF0000"/>
                <w:sz w:val="22"/>
                <w:szCs w:val="22"/>
              </w:rPr>
              <w:t xml:space="preserve"> </w:t>
            </w:r>
            <w:r w:rsidRPr="00BC72C3">
              <w:rPr>
                <w:rFonts w:ascii="Century Gothic" w:hAnsi="Century Gothic"/>
                <w:b w:val="0"/>
                <w:bCs/>
                <w:sz w:val="22"/>
                <w:szCs w:val="22"/>
              </w:rPr>
              <w:t xml:space="preserve">High-quality </w:t>
            </w:r>
            <w:r w:rsidR="00BC72C3" w:rsidRPr="00BC72C3">
              <w:rPr>
                <w:rFonts w:ascii="Century Gothic" w:hAnsi="Century Gothic"/>
                <w:b w:val="0"/>
                <w:bCs/>
                <w:sz w:val="22"/>
                <w:szCs w:val="22"/>
              </w:rPr>
              <w:t>Science</w:t>
            </w:r>
            <w:r w:rsidRPr="00BC72C3">
              <w:rPr>
                <w:rFonts w:ascii="Century Gothic" w:hAnsi="Century Gothic"/>
                <w:b w:val="0"/>
                <w:bCs/>
                <w:sz w:val="22"/>
                <w:szCs w:val="22"/>
              </w:rPr>
              <w:t xml:space="preserve"> education makes an essential contribution to the </w:t>
            </w:r>
            <w:r w:rsidR="00BC72C3" w:rsidRPr="00BC72C3">
              <w:rPr>
                <w:rFonts w:ascii="Century Gothic" w:hAnsi="Century Gothic"/>
                <w:b w:val="0"/>
                <w:bCs/>
                <w:sz w:val="22"/>
                <w:szCs w:val="22"/>
              </w:rPr>
              <w:t>innovation,</w:t>
            </w:r>
            <w:r w:rsidRPr="00BC72C3">
              <w:rPr>
                <w:rFonts w:ascii="Century Gothic" w:hAnsi="Century Gothic"/>
                <w:b w:val="0"/>
                <w:bCs/>
                <w:sz w:val="22"/>
                <w:szCs w:val="22"/>
              </w:rPr>
              <w:t xml:space="preserve"> culture, wealth and well-being of the nation. We aim to prepare our pupils for the rapidly evolving world so they are equipped to adapt and adjust the skills they have acquired.</w:t>
            </w:r>
            <w:r w:rsidR="00BC72C3">
              <w:rPr>
                <w:rFonts w:ascii="Century Gothic" w:hAnsi="Century Gothic"/>
                <w:b w:val="0"/>
                <w:bCs/>
                <w:sz w:val="22"/>
                <w:szCs w:val="22"/>
              </w:rPr>
              <w:t xml:space="preserve"> As the Ofsted Research and Analysis ‘Finding the Optimum: The Science Subject Report’ says “Science drives innovation, creating new knowledge to help us solve current and future problems.” (Published 2</w:t>
            </w:r>
            <w:r w:rsidR="00BC72C3" w:rsidRPr="00BC72C3">
              <w:rPr>
                <w:rFonts w:ascii="Century Gothic" w:hAnsi="Century Gothic"/>
                <w:b w:val="0"/>
                <w:bCs/>
                <w:sz w:val="22"/>
                <w:szCs w:val="22"/>
                <w:vertAlign w:val="superscript"/>
              </w:rPr>
              <w:t>nd</w:t>
            </w:r>
            <w:r w:rsidR="00BC72C3">
              <w:rPr>
                <w:rFonts w:ascii="Century Gothic" w:hAnsi="Century Gothic"/>
                <w:b w:val="0"/>
                <w:bCs/>
                <w:sz w:val="22"/>
                <w:szCs w:val="22"/>
              </w:rPr>
              <w:t xml:space="preserve"> February 2023) </w:t>
            </w:r>
          </w:p>
          <w:p w14:paraId="2BFA8A85" w14:textId="4E1AB13C" w:rsidR="00E16A10" w:rsidRPr="00545037" w:rsidRDefault="00E16A10" w:rsidP="00E16A10">
            <w:pPr>
              <w:pStyle w:val="NormalWeb"/>
              <w:spacing w:after="150"/>
              <w:jc w:val="both"/>
              <w:rPr>
                <w:rFonts w:ascii="Century Gothic" w:hAnsi="Century Gothic"/>
                <w:b w:val="0"/>
                <w:bCs/>
                <w:color w:val="FF0000"/>
                <w:sz w:val="22"/>
                <w:szCs w:val="22"/>
              </w:rPr>
            </w:pPr>
            <w:r w:rsidRPr="00F621F0">
              <w:rPr>
                <w:rFonts w:ascii="Century Gothic" w:hAnsi="Century Gothic"/>
                <w:b w:val="0"/>
                <w:bCs/>
                <w:sz w:val="22"/>
                <w:szCs w:val="22"/>
              </w:rPr>
              <w:t xml:space="preserve">Our </w:t>
            </w:r>
            <w:proofErr w:type="gramStart"/>
            <w:r w:rsidR="00F621F0" w:rsidRPr="00F621F0">
              <w:rPr>
                <w:rFonts w:ascii="Century Gothic" w:hAnsi="Century Gothic"/>
                <w:b w:val="0"/>
                <w:bCs/>
                <w:sz w:val="22"/>
                <w:szCs w:val="22"/>
              </w:rPr>
              <w:t>Science</w:t>
            </w:r>
            <w:proofErr w:type="gramEnd"/>
            <w:r w:rsidR="005557E7">
              <w:rPr>
                <w:rFonts w:ascii="Century Gothic" w:hAnsi="Century Gothic"/>
                <w:b w:val="0"/>
                <w:bCs/>
                <w:sz w:val="22"/>
                <w:szCs w:val="22"/>
              </w:rPr>
              <w:t xml:space="preserve"> </w:t>
            </w:r>
            <w:r w:rsidRPr="00F621F0">
              <w:rPr>
                <w:rFonts w:ascii="Century Gothic" w:hAnsi="Century Gothic"/>
                <w:b w:val="0"/>
                <w:bCs/>
                <w:sz w:val="22"/>
                <w:szCs w:val="22"/>
              </w:rPr>
              <w:t>curriculum is based on the Early Years Framework and the National Curriculum.</w:t>
            </w:r>
            <w:r w:rsidRPr="00545037">
              <w:rPr>
                <w:rFonts w:ascii="Century Gothic" w:hAnsi="Century Gothic"/>
                <w:b w:val="0"/>
                <w:bCs/>
                <w:color w:val="FF0000"/>
                <w:sz w:val="22"/>
                <w:szCs w:val="22"/>
              </w:rPr>
              <w:t xml:space="preserve"> </w:t>
            </w:r>
            <w:r w:rsidRPr="00724E14">
              <w:rPr>
                <w:rFonts w:ascii="Century Gothic" w:hAnsi="Century Gothic"/>
                <w:b w:val="0"/>
                <w:bCs/>
                <w:sz w:val="22"/>
                <w:szCs w:val="22"/>
              </w:rPr>
              <w:t>Progression documents have been introduced to build on the knowledge and skills needed to meet the end of</w:t>
            </w:r>
            <w:r w:rsidR="00C157DC" w:rsidRPr="00724E14">
              <w:rPr>
                <w:rFonts w:ascii="Century Gothic" w:hAnsi="Century Gothic"/>
                <w:b w:val="0"/>
                <w:bCs/>
                <w:sz w:val="22"/>
                <w:szCs w:val="22"/>
              </w:rPr>
              <w:t xml:space="preserve"> </w:t>
            </w:r>
            <w:r w:rsidRPr="00724E14">
              <w:rPr>
                <w:rFonts w:ascii="Century Gothic" w:hAnsi="Century Gothic"/>
                <w:b w:val="0"/>
                <w:bCs/>
                <w:sz w:val="22"/>
                <w:szCs w:val="22"/>
              </w:rPr>
              <w:t>Key Stage One objectives in the National Curriculum. Our long-term plan is broad and balanced, allowing children to gain an opportunity to practise and experience a wide range of skills and opportunities.</w:t>
            </w:r>
          </w:p>
          <w:p w14:paraId="45A0EC2E" w14:textId="2298F689" w:rsidR="00E16A10" w:rsidRPr="00EE6996" w:rsidRDefault="00E16A10" w:rsidP="00E16A10">
            <w:pPr>
              <w:pStyle w:val="NormalWeb"/>
              <w:spacing w:after="150"/>
              <w:jc w:val="both"/>
              <w:rPr>
                <w:rStyle w:val="Strong"/>
                <w:rFonts w:ascii="Century Gothic" w:hAnsi="Century Gothic"/>
                <w:b/>
                <w:sz w:val="22"/>
                <w:szCs w:val="22"/>
              </w:rPr>
            </w:pPr>
            <w:r w:rsidRPr="00EE6996">
              <w:rPr>
                <w:rStyle w:val="Strong"/>
                <w:rFonts w:ascii="Century Gothic" w:hAnsi="Century Gothic"/>
                <w:sz w:val="22"/>
                <w:szCs w:val="22"/>
              </w:rPr>
              <w:t>The key skills we aim to embed are:</w:t>
            </w:r>
          </w:p>
          <w:p w14:paraId="63D674B6" w14:textId="178BC268" w:rsidR="00063CEC" w:rsidRPr="005557E7" w:rsidRDefault="00063CEC" w:rsidP="00063CEC">
            <w:pPr>
              <w:pStyle w:val="NormalWeb"/>
              <w:numPr>
                <w:ilvl w:val="0"/>
                <w:numId w:val="8"/>
              </w:numPr>
              <w:spacing w:after="150"/>
              <w:jc w:val="both"/>
              <w:rPr>
                <w:rFonts w:ascii="Century Gothic" w:hAnsi="Century Gothic"/>
                <w:b w:val="0"/>
                <w:bCs/>
                <w:sz w:val="22"/>
                <w:szCs w:val="22"/>
              </w:rPr>
            </w:pPr>
            <w:r w:rsidRPr="005557E7">
              <w:rPr>
                <w:rFonts w:ascii="Century Gothic" w:hAnsi="Century Gothic"/>
                <w:b w:val="0"/>
                <w:bCs/>
                <w:sz w:val="22"/>
                <w:szCs w:val="22"/>
              </w:rPr>
              <w:t>To</w:t>
            </w:r>
            <w:r w:rsidR="005557E7" w:rsidRPr="005557E7">
              <w:rPr>
                <w:rFonts w:ascii="Century Gothic" w:hAnsi="Century Gothic"/>
                <w:b w:val="0"/>
                <w:bCs/>
                <w:sz w:val="22"/>
                <w:szCs w:val="22"/>
              </w:rPr>
              <w:t xml:space="preserve"> ask simple questions</w:t>
            </w:r>
            <w:r w:rsidR="005557E7">
              <w:rPr>
                <w:rFonts w:ascii="Century Gothic" w:hAnsi="Century Gothic"/>
                <w:b w:val="0"/>
                <w:bCs/>
                <w:sz w:val="22"/>
                <w:szCs w:val="22"/>
              </w:rPr>
              <w:t xml:space="preserve">, </w:t>
            </w:r>
            <w:r w:rsidR="005557E7" w:rsidRPr="005557E7">
              <w:rPr>
                <w:rFonts w:ascii="Century Gothic" w:hAnsi="Century Gothic"/>
                <w:b w:val="0"/>
                <w:bCs/>
                <w:sz w:val="22"/>
                <w:szCs w:val="22"/>
              </w:rPr>
              <w:t>recognising that they can be answered in different ways</w:t>
            </w:r>
          </w:p>
          <w:p w14:paraId="67ADC55A" w14:textId="053FB64C" w:rsidR="005557E7" w:rsidRPr="005557E7" w:rsidRDefault="005557E7" w:rsidP="00063CEC">
            <w:pPr>
              <w:pStyle w:val="NormalWeb"/>
              <w:numPr>
                <w:ilvl w:val="0"/>
                <w:numId w:val="8"/>
              </w:numPr>
              <w:spacing w:after="150"/>
              <w:jc w:val="both"/>
              <w:rPr>
                <w:rFonts w:ascii="Century Gothic" w:hAnsi="Century Gothic"/>
                <w:b w:val="0"/>
                <w:bCs/>
                <w:sz w:val="22"/>
                <w:szCs w:val="22"/>
              </w:rPr>
            </w:pPr>
            <w:r>
              <w:rPr>
                <w:rFonts w:ascii="Century Gothic" w:hAnsi="Century Gothic"/>
                <w:b w:val="0"/>
                <w:bCs/>
                <w:sz w:val="22"/>
                <w:szCs w:val="22"/>
              </w:rPr>
              <w:t>To observe closely using simple equipment</w:t>
            </w:r>
          </w:p>
          <w:p w14:paraId="784122E0" w14:textId="76A4FE5B" w:rsidR="005557E7" w:rsidRPr="005557E7" w:rsidRDefault="005557E7" w:rsidP="00063CEC">
            <w:pPr>
              <w:pStyle w:val="NormalWeb"/>
              <w:numPr>
                <w:ilvl w:val="0"/>
                <w:numId w:val="8"/>
              </w:numPr>
              <w:spacing w:after="150"/>
              <w:jc w:val="both"/>
              <w:rPr>
                <w:rFonts w:ascii="Century Gothic" w:hAnsi="Century Gothic"/>
                <w:b w:val="0"/>
                <w:bCs/>
                <w:sz w:val="22"/>
                <w:szCs w:val="22"/>
              </w:rPr>
            </w:pPr>
            <w:r>
              <w:rPr>
                <w:rFonts w:ascii="Century Gothic" w:hAnsi="Century Gothic"/>
                <w:b w:val="0"/>
                <w:bCs/>
                <w:sz w:val="22"/>
                <w:szCs w:val="22"/>
              </w:rPr>
              <w:lastRenderedPageBreak/>
              <w:t>To perform simple tests</w:t>
            </w:r>
          </w:p>
          <w:p w14:paraId="2C27379F" w14:textId="77777777" w:rsidR="005557E7" w:rsidRPr="005557E7" w:rsidRDefault="005557E7" w:rsidP="005557E7">
            <w:pPr>
              <w:pStyle w:val="NormalWeb"/>
              <w:numPr>
                <w:ilvl w:val="0"/>
                <w:numId w:val="8"/>
              </w:numPr>
              <w:spacing w:after="150"/>
              <w:jc w:val="both"/>
              <w:rPr>
                <w:rFonts w:ascii="Century Gothic" w:hAnsi="Century Gothic"/>
                <w:b w:val="0"/>
                <w:bCs/>
                <w:sz w:val="22"/>
                <w:szCs w:val="22"/>
              </w:rPr>
            </w:pPr>
            <w:r>
              <w:rPr>
                <w:rFonts w:ascii="Century Gothic" w:hAnsi="Century Gothic"/>
                <w:b w:val="0"/>
                <w:bCs/>
                <w:sz w:val="22"/>
                <w:szCs w:val="22"/>
              </w:rPr>
              <w:t xml:space="preserve">To identify, classify and group things  </w:t>
            </w:r>
          </w:p>
          <w:p w14:paraId="413BDF8E" w14:textId="77777777" w:rsidR="005557E7" w:rsidRPr="005557E7" w:rsidRDefault="005557E7" w:rsidP="005557E7">
            <w:pPr>
              <w:pStyle w:val="NormalWeb"/>
              <w:numPr>
                <w:ilvl w:val="0"/>
                <w:numId w:val="8"/>
              </w:numPr>
              <w:spacing w:after="150"/>
              <w:jc w:val="both"/>
              <w:rPr>
                <w:rFonts w:ascii="Century Gothic" w:hAnsi="Century Gothic"/>
                <w:b w:val="0"/>
                <w:sz w:val="22"/>
                <w:szCs w:val="22"/>
              </w:rPr>
            </w:pPr>
            <w:r>
              <w:rPr>
                <w:rFonts w:ascii="Century Gothic" w:hAnsi="Century Gothic"/>
                <w:b w:val="0"/>
                <w:sz w:val="22"/>
                <w:szCs w:val="22"/>
              </w:rPr>
              <w:t>U</w:t>
            </w:r>
            <w:r w:rsidRPr="005557E7">
              <w:rPr>
                <w:rFonts w:ascii="Century Gothic" w:hAnsi="Century Gothic"/>
                <w:b w:val="0"/>
                <w:sz w:val="22"/>
                <w:szCs w:val="22"/>
              </w:rPr>
              <w:t xml:space="preserve">sing observations and ideas to suggest answers to questions </w:t>
            </w:r>
          </w:p>
          <w:p w14:paraId="28A4E883" w14:textId="5E13305C" w:rsidR="005557E7" w:rsidRPr="005557E7" w:rsidRDefault="005557E7" w:rsidP="005557E7">
            <w:pPr>
              <w:pStyle w:val="NormalWeb"/>
              <w:numPr>
                <w:ilvl w:val="0"/>
                <w:numId w:val="8"/>
              </w:numPr>
              <w:spacing w:after="150"/>
              <w:jc w:val="both"/>
              <w:rPr>
                <w:rFonts w:ascii="Century Gothic" w:hAnsi="Century Gothic"/>
                <w:b w:val="0"/>
                <w:sz w:val="22"/>
                <w:szCs w:val="22"/>
              </w:rPr>
            </w:pPr>
            <w:r w:rsidRPr="005557E7">
              <w:rPr>
                <w:rFonts w:ascii="Century Gothic" w:hAnsi="Century Gothic"/>
                <w:b w:val="0"/>
                <w:bCs/>
                <w:sz w:val="22"/>
                <w:szCs w:val="22"/>
              </w:rPr>
              <w:t xml:space="preserve">To gather and record data to help </w:t>
            </w:r>
            <w:r>
              <w:rPr>
                <w:rFonts w:ascii="Century Gothic" w:hAnsi="Century Gothic"/>
                <w:b w:val="0"/>
                <w:bCs/>
                <w:sz w:val="22"/>
                <w:szCs w:val="22"/>
              </w:rPr>
              <w:t xml:space="preserve">with </w:t>
            </w:r>
            <w:r w:rsidRPr="005557E7">
              <w:rPr>
                <w:rFonts w:ascii="Century Gothic" w:hAnsi="Century Gothic"/>
                <w:b w:val="0"/>
                <w:bCs/>
                <w:sz w:val="22"/>
                <w:szCs w:val="22"/>
              </w:rPr>
              <w:t>answering questions.</w:t>
            </w:r>
            <w:r w:rsidRPr="005557E7">
              <w:rPr>
                <w:rFonts w:ascii="NTFPreCursivefk" w:hAnsi="NTFPreCursivefk"/>
                <w:sz w:val="28"/>
                <w:szCs w:val="28"/>
              </w:rPr>
              <w:t xml:space="preserve"> </w:t>
            </w:r>
          </w:p>
          <w:p w14:paraId="358B02F0" w14:textId="77777777" w:rsidR="00E16A10" w:rsidRPr="00545037" w:rsidRDefault="00E16A10" w:rsidP="00E16A10">
            <w:pPr>
              <w:pStyle w:val="NormalWeb"/>
              <w:spacing w:after="150"/>
              <w:jc w:val="both"/>
              <w:rPr>
                <w:rFonts w:ascii="Century Gothic" w:hAnsi="Century Gothic"/>
                <w:b w:val="0"/>
                <w:color w:val="FF0000"/>
                <w:sz w:val="22"/>
                <w:szCs w:val="22"/>
              </w:rPr>
            </w:pPr>
          </w:p>
          <w:p w14:paraId="6D930F6F" w14:textId="27A88D1E" w:rsidR="00E16A10" w:rsidRPr="0018285B" w:rsidRDefault="00E16A10" w:rsidP="00E16A10">
            <w:pPr>
              <w:pStyle w:val="NormalWeb"/>
              <w:spacing w:after="150"/>
              <w:rPr>
                <w:rFonts w:ascii="Century Gothic" w:hAnsi="Century Gothic"/>
                <w:b w:val="0"/>
                <w:bCs/>
                <w:sz w:val="22"/>
                <w:szCs w:val="22"/>
              </w:rPr>
            </w:pPr>
            <w:r w:rsidRPr="0018285B">
              <w:rPr>
                <w:rStyle w:val="Strong"/>
                <w:rFonts w:ascii="Century Gothic" w:hAnsi="Century Gothic"/>
                <w:b/>
                <w:bCs w:val="0"/>
                <w:sz w:val="22"/>
                <w:szCs w:val="22"/>
                <w:u w:val="single"/>
              </w:rPr>
              <w:t xml:space="preserve">Implementation: How we teach </w:t>
            </w:r>
            <w:r w:rsidR="0018285B" w:rsidRPr="0018285B">
              <w:rPr>
                <w:rStyle w:val="Strong"/>
                <w:rFonts w:ascii="Century Gothic" w:hAnsi="Century Gothic"/>
                <w:b/>
                <w:bCs w:val="0"/>
                <w:sz w:val="22"/>
                <w:szCs w:val="22"/>
                <w:u w:val="single"/>
              </w:rPr>
              <w:t>Science</w:t>
            </w:r>
          </w:p>
          <w:p w14:paraId="70D96161" w14:textId="77777777" w:rsidR="004D0F5F" w:rsidRDefault="00E16A10" w:rsidP="004D0F5F">
            <w:pPr>
              <w:pStyle w:val="NormalWeb"/>
              <w:spacing w:after="150"/>
              <w:jc w:val="both"/>
              <w:rPr>
                <w:rFonts w:ascii="Century Gothic" w:eastAsia="Times New Roman" w:hAnsi="Century Gothic" w:cs="Tahoma"/>
                <w:bCs/>
                <w:sz w:val="22"/>
                <w:szCs w:val="22"/>
              </w:rPr>
            </w:pPr>
            <w:r w:rsidRPr="004D0F5F">
              <w:rPr>
                <w:rFonts w:ascii="Century Gothic" w:hAnsi="Century Gothic"/>
                <w:b w:val="0"/>
                <w:sz w:val="22"/>
                <w:szCs w:val="22"/>
              </w:rPr>
              <w:t xml:space="preserve">In Early Years, </w:t>
            </w:r>
            <w:r w:rsidR="004D0F5F" w:rsidRPr="004D0F5F">
              <w:rPr>
                <w:rFonts w:ascii="Century Gothic" w:hAnsi="Century Gothic"/>
                <w:b w:val="0"/>
                <w:sz w:val="22"/>
                <w:szCs w:val="22"/>
              </w:rPr>
              <w:t>Science</w:t>
            </w:r>
            <w:r w:rsidR="00496C57" w:rsidRPr="004D0F5F">
              <w:rPr>
                <w:rFonts w:ascii="Century Gothic" w:hAnsi="Century Gothic"/>
                <w:b w:val="0"/>
                <w:sz w:val="18"/>
                <w:szCs w:val="18"/>
              </w:rPr>
              <w:t xml:space="preserve"> </w:t>
            </w:r>
            <w:r w:rsidR="00496C57" w:rsidRPr="004D0F5F">
              <w:rPr>
                <w:rFonts w:ascii="Century Gothic" w:hAnsi="Century Gothic"/>
                <w:b w:val="0"/>
                <w:sz w:val="22"/>
                <w:szCs w:val="22"/>
              </w:rPr>
              <w:t xml:space="preserve">is primarily </w:t>
            </w:r>
            <w:r w:rsidR="004D0F5F" w:rsidRPr="004D0F5F">
              <w:rPr>
                <w:rFonts w:ascii="Century Gothic" w:hAnsi="Century Gothic"/>
                <w:b w:val="0"/>
                <w:sz w:val="22"/>
                <w:szCs w:val="22"/>
              </w:rPr>
              <w:t>taught through</w:t>
            </w:r>
            <w:r w:rsidR="004D0F5F" w:rsidRPr="004D0F5F">
              <w:rPr>
                <w:rFonts w:ascii="Century Gothic" w:eastAsia="Times New Roman" w:hAnsi="Century Gothic" w:cs="Tahoma"/>
                <w:b w:val="0"/>
                <w:sz w:val="22"/>
                <w:szCs w:val="22"/>
              </w:rPr>
              <w:t xml:space="preserve"> through the Development Matters area ‘Understanding the World,’ however prerequisite skills for scientific enquiry are entwined with the areas of Communication and Language and Personal, Social and Emotional Development.</w:t>
            </w:r>
            <w:r w:rsidR="004D0F5F">
              <w:rPr>
                <w:rFonts w:ascii="Century Gothic" w:eastAsia="Times New Roman" w:hAnsi="Century Gothic" w:cs="Tahoma"/>
                <w:b w:val="0"/>
                <w:sz w:val="22"/>
                <w:szCs w:val="22"/>
              </w:rPr>
              <w:t xml:space="preserve"> </w:t>
            </w:r>
            <w:r w:rsidR="004D0F5F">
              <w:rPr>
                <w:rFonts w:ascii="Tahoma" w:eastAsia="Times New Roman" w:hAnsi="Tahoma" w:cs="Tahoma"/>
                <w:sz w:val="22"/>
                <w:szCs w:val="22"/>
              </w:rPr>
              <w:t xml:space="preserve"> </w:t>
            </w:r>
            <w:r w:rsidR="004D0F5F" w:rsidRPr="004D0F5F">
              <w:rPr>
                <w:rFonts w:ascii="Century Gothic" w:eastAsia="Times New Roman" w:hAnsi="Century Gothic" w:cs="Tahoma"/>
                <w:b w:val="0"/>
                <w:bCs/>
                <w:sz w:val="22"/>
                <w:szCs w:val="22"/>
              </w:rPr>
              <w:t>Science investigation is developed through continuous provision and is primarily accessible in the Investigation areas of the EYFS classrooms. Children are actively encouraged to follow their own lines of enquiry and to use resources from around the EYFS unit. Floor books are used to show evidence.</w:t>
            </w:r>
          </w:p>
          <w:p w14:paraId="3444B60B" w14:textId="4B041899" w:rsidR="004D0F5F" w:rsidRPr="004D0F5F" w:rsidRDefault="00E16A10" w:rsidP="004D0F5F">
            <w:pPr>
              <w:spacing w:before="100" w:beforeAutospacing="1" w:after="100" w:afterAutospacing="1"/>
              <w:jc w:val="both"/>
              <w:rPr>
                <w:rFonts w:ascii="Century Gothic" w:eastAsia="Times New Roman" w:hAnsi="Century Gothic" w:cs="Tahoma"/>
                <w:b w:val="0"/>
              </w:rPr>
            </w:pPr>
            <w:r w:rsidRPr="004D0F5F">
              <w:rPr>
                <w:rFonts w:ascii="Century Gothic" w:hAnsi="Century Gothic"/>
                <w:b w:val="0"/>
              </w:rPr>
              <w:t xml:space="preserve">At Key Stage One, </w:t>
            </w:r>
            <w:r w:rsidR="00462A0C" w:rsidRPr="004D0F5F">
              <w:rPr>
                <w:rFonts w:ascii="Century Gothic" w:hAnsi="Century Gothic"/>
                <w:b w:val="0"/>
              </w:rPr>
              <w:t>the</w:t>
            </w:r>
            <w:r w:rsidR="004D0F5F" w:rsidRPr="004D0F5F">
              <w:rPr>
                <w:rFonts w:ascii="Century Gothic" w:hAnsi="Century Gothic"/>
                <w:b w:val="0"/>
              </w:rPr>
              <w:t xml:space="preserve"> Science</w:t>
            </w:r>
            <w:r w:rsidR="00462A0C" w:rsidRPr="004D0F5F">
              <w:rPr>
                <w:rFonts w:ascii="Century Gothic" w:hAnsi="Century Gothic"/>
                <w:b w:val="0"/>
              </w:rPr>
              <w:t xml:space="preserve"> curriculum is taught </w:t>
            </w:r>
            <w:r w:rsidR="00151ACF" w:rsidRPr="004D0F5F">
              <w:rPr>
                <w:rFonts w:ascii="Century Gothic" w:hAnsi="Century Gothic"/>
                <w:b w:val="0"/>
              </w:rPr>
              <w:t xml:space="preserve">through the </w:t>
            </w:r>
            <w:r w:rsidR="00462A0C" w:rsidRPr="004D0F5F">
              <w:rPr>
                <w:rFonts w:ascii="Century Gothic" w:hAnsi="Century Gothic"/>
                <w:b w:val="0"/>
              </w:rPr>
              <w:t xml:space="preserve">use of </w:t>
            </w:r>
            <w:r w:rsidR="004D0F5F">
              <w:rPr>
                <w:rFonts w:ascii="Century Gothic" w:hAnsi="Century Gothic"/>
                <w:b w:val="0"/>
              </w:rPr>
              <w:t>the</w:t>
            </w:r>
            <w:r w:rsidR="00090737">
              <w:rPr>
                <w:rFonts w:ascii="Century Gothic" w:hAnsi="Century Gothic"/>
                <w:b w:val="0"/>
              </w:rPr>
              <w:t xml:space="preserve"> White Rose</w:t>
            </w:r>
            <w:r w:rsidR="004D0F5F" w:rsidRPr="004D0F5F">
              <w:rPr>
                <w:rFonts w:ascii="Century Gothic" w:eastAsia="Times New Roman" w:hAnsi="Century Gothic" w:cs="Tahoma"/>
                <w:b w:val="0"/>
              </w:rPr>
              <w:t xml:space="preserve"> Science scheme of work to ensure coverage of the National Curriculum content and to ensure clear progression. Children are helped to develop their understanding of scientific ideas by using different types of </w:t>
            </w:r>
            <w:proofErr w:type="gramStart"/>
            <w:r w:rsidR="004D0F5F" w:rsidRPr="004D0F5F">
              <w:rPr>
                <w:rFonts w:ascii="Century Gothic" w:eastAsia="Times New Roman" w:hAnsi="Century Gothic" w:cs="Tahoma"/>
                <w:b w:val="0"/>
              </w:rPr>
              <w:t>enquiry</w:t>
            </w:r>
            <w:proofErr w:type="gramEnd"/>
            <w:r w:rsidR="004D0F5F" w:rsidRPr="004D0F5F">
              <w:rPr>
                <w:rFonts w:ascii="Century Gothic" w:eastAsia="Times New Roman" w:hAnsi="Century Gothic" w:cs="Tahoma"/>
                <w:b w:val="0"/>
              </w:rPr>
              <w:t xml:space="preserve"> to answer questions, including observing changes over a period of time, noticing patterns, grouping and classifying, carrying out simple comparative tests and using secondary sources of information to find things out. Children begin to use simple scientific language to talk about what they have found out and develop increasingly detailed ways of recording their findings </w:t>
            </w:r>
            <w:proofErr w:type="gramStart"/>
            <w:r w:rsidR="004D0F5F" w:rsidRPr="004D0F5F">
              <w:rPr>
                <w:rFonts w:ascii="Century Gothic" w:eastAsia="Times New Roman" w:hAnsi="Century Gothic" w:cs="Tahoma"/>
                <w:b w:val="0"/>
              </w:rPr>
              <w:t>e.g.</w:t>
            </w:r>
            <w:proofErr w:type="gramEnd"/>
            <w:r w:rsidR="004D0F5F" w:rsidRPr="004D0F5F">
              <w:rPr>
                <w:rFonts w:ascii="Century Gothic" w:eastAsia="Times New Roman" w:hAnsi="Century Gothic" w:cs="Tahoma"/>
                <w:b w:val="0"/>
              </w:rPr>
              <w:t xml:space="preserve"> tables and simple charts and graphs. Key scientific knowledge will always be taught through the application of working scientifically. Most learning takes place through first-hand practical experiences and is evidenced with photo/video alongside evidence in books. </w:t>
            </w:r>
          </w:p>
          <w:p w14:paraId="7B5976BF" w14:textId="4B0896F1" w:rsidR="00C82D22" w:rsidRPr="00545037" w:rsidRDefault="00C82D22" w:rsidP="004D0F5F">
            <w:pPr>
              <w:pStyle w:val="NormalWeb"/>
              <w:spacing w:after="150"/>
              <w:jc w:val="both"/>
              <w:rPr>
                <w:rFonts w:ascii="Century Gothic" w:hAnsi="Century Gothic"/>
                <w:b w:val="0"/>
                <w:bCs/>
                <w:color w:val="FF0000"/>
                <w:sz w:val="22"/>
                <w:szCs w:val="22"/>
              </w:rPr>
            </w:pPr>
          </w:p>
          <w:p w14:paraId="7402BA2E" w14:textId="7473037B" w:rsidR="00E16A10" w:rsidRPr="00337756" w:rsidRDefault="00E16A10" w:rsidP="00E16A10">
            <w:pPr>
              <w:pStyle w:val="NormalWeb"/>
              <w:rPr>
                <w:rFonts w:ascii="Century Gothic" w:hAnsi="Century Gothic"/>
                <w:bCs/>
                <w:sz w:val="22"/>
                <w:szCs w:val="22"/>
              </w:rPr>
            </w:pPr>
            <w:r w:rsidRPr="00337756">
              <w:rPr>
                <w:rFonts w:ascii="Century Gothic" w:hAnsi="Century Gothic"/>
                <w:bCs/>
                <w:sz w:val="22"/>
                <w:szCs w:val="22"/>
              </w:rPr>
              <w:t>The Early Years Foundation Stage</w:t>
            </w:r>
          </w:p>
          <w:p w14:paraId="20472801" w14:textId="77777777" w:rsidR="00337756" w:rsidRPr="00337756" w:rsidRDefault="00337756" w:rsidP="00337756">
            <w:pPr>
              <w:pStyle w:val="NormalWeb"/>
              <w:jc w:val="both"/>
              <w:textAlignment w:val="baseline"/>
              <w:rPr>
                <w:rFonts w:ascii="Century Gothic" w:hAnsi="Century Gothic" w:cs="Tahoma"/>
                <w:b w:val="0"/>
                <w:bCs/>
                <w:sz w:val="22"/>
                <w:szCs w:val="22"/>
              </w:rPr>
            </w:pPr>
            <w:r w:rsidRPr="00337756">
              <w:rPr>
                <w:rFonts w:ascii="Century Gothic" w:hAnsi="Century Gothic" w:cs="Tahoma"/>
                <w:b w:val="0"/>
                <w:bCs/>
                <w:color w:val="222222"/>
                <w:sz w:val="22"/>
                <w:szCs w:val="22"/>
                <w:bdr w:val="none" w:sz="0" w:space="0" w:color="auto" w:frame="1"/>
              </w:rPr>
              <w:t xml:space="preserve">In the Early Years Foundation Stage, children’s natural curiosity is welcomed and developed and the early foundations of scientific enquiry are laid. In continuous provision with the addition of tailored enhancements, often fuelled by children’s interests, children are encouraged to follow their own lines of enquiry. Staff will observe children’s learning and guide and direct focus if/where necessary, introducing new vocabulary, gently suggesting new directions to pursue and encouraging simple forms of recording what they find. </w:t>
            </w:r>
          </w:p>
          <w:p w14:paraId="072FEBF1" w14:textId="77777777" w:rsidR="006F1E95" w:rsidRDefault="006F1E95" w:rsidP="00E16A10">
            <w:pPr>
              <w:pStyle w:val="NormalWeb"/>
              <w:jc w:val="both"/>
              <w:rPr>
                <w:rFonts w:ascii="Century Gothic" w:hAnsi="Century Gothic"/>
                <w:b w:val="0"/>
                <w:bCs/>
                <w:sz w:val="22"/>
                <w:szCs w:val="22"/>
              </w:rPr>
            </w:pPr>
          </w:p>
          <w:p w14:paraId="45D45407" w14:textId="4DEFE4F8" w:rsidR="00E16A10" w:rsidRPr="006F1E95" w:rsidRDefault="00E16A10" w:rsidP="00E16A10">
            <w:pPr>
              <w:pStyle w:val="NormalWeb"/>
              <w:jc w:val="both"/>
              <w:rPr>
                <w:rFonts w:ascii="Century Gothic" w:hAnsi="Century Gothic"/>
                <w:bCs/>
                <w:sz w:val="22"/>
                <w:szCs w:val="22"/>
              </w:rPr>
            </w:pPr>
            <w:r w:rsidRPr="006F1E95">
              <w:rPr>
                <w:rFonts w:ascii="Century Gothic" w:hAnsi="Century Gothic"/>
                <w:bCs/>
                <w:sz w:val="22"/>
                <w:szCs w:val="22"/>
              </w:rPr>
              <w:t>Key Stage One</w:t>
            </w:r>
          </w:p>
          <w:p w14:paraId="7963D167" w14:textId="32D89408" w:rsidR="006F1E95" w:rsidRPr="006F1E95" w:rsidRDefault="006F1E95" w:rsidP="006F1E95">
            <w:pPr>
              <w:jc w:val="both"/>
              <w:textAlignment w:val="baseline"/>
              <w:rPr>
                <w:rFonts w:ascii="Century Gothic" w:eastAsia="Times New Roman" w:hAnsi="Century Gothic" w:cs="Tahoma"/>
                <w:b w:val="0"/>
                <w:color w:val="222222"/>
                <w:bdr w:val="none" w:sz="0" w:space="0" w:color="auto" w:frame="1"/>
              </w:rPr>
            </w:pPr>
            <w:r w:rsidRPr="006F1E95">
              <w:rPr>
                <w:rFonts w:ascii="Century Gothic" w:eastAsia="Times New Roman" w:hAnsi="Century Gothic" w:cs="Tahoma"/>
                <w:b w:val="0"/>
                <w:color w:val="222222"/>
                <w:bdr w:val="none" w:sz="0" w:space="0" w:color="auto" w:frame="1"/>
              </w:rPr>
              <w:t xml:space="preserve">In Key Stage One, teachers build further on the knowledge and skills gained in simple scientific enquiry during the early years. Science is taught weekly as a discrete subject but the skills developed reach into other areas of learning including Maths, English and Computing.  Science teaching is topic based using the </w:t>
            </w:r>
            <w:r w:rsidR="00090737">
              <w:rPr>
                <w:rFonts w:ascii="Century Gothic" w:eastAsia="Times New Roman" w:hAnsi="Century Gothic" w:cs="Tahoma"/>
                <w:b w:val="0"/>
                <w:color w:val="222222"/>
                <w:bdr w:val="none" w:sz="0" w:space="0" w:color="auto" w:frame="1"/>
              </w:rPr>
              <w:t>White Rose</w:t>
            </w:r>
            <w:r w:rsidRPr="006F1E95">
              <w:rPr>
                <w:rFonts w:ascii="Century Gothic" w:eastAsia="Times New Roman" w:hAnsi="Century Gothic" w:cs="Tahoma"/>
                <w:b w:val="0"/>
                <w:color w:val="222222"/>
                <w:bdr w:val="none" w:sz="0" w:space="0" w:color="auto" w:frame="1"/>
              </w:rPr>
              <w:t xml:space="preserve"> Science scheme of work, with high quality, well planned and engaging learning sequences which are designed to demonstrate progression in skills, knowledge and vocabulary. Sessions throughout Key Stage One are delivered using a combination of visual, verbal and practical teaching. Prior learning is vital for skill progression and as children move through school, their knowledge of how to plan an investigation, how to carry out an enquiry, how to record their findings and how to use their new found knowledge develops with increasing levels of detail. Children will use key vocabulary in discussions as well as develop and refine their practical skills. </w:t>
            </w:r>
          </w:p>
          <w:p w14:paraId="05656158" w14:textId="77777777" w:rsidR="006F1E95" w:rsidRDefault="006F1E95" w:rsidP="006F1E95">
            <w:pPr>
              <w:jc w:val="both"/>
              <w:textAlignment w:val="baseline"/>
              <w:rPr>
                <w:rFonts w:ascii="Tahoma" w:eastAsia="Times New Roman" w:hAnsi="Tahoma" w:cs="Tahoma"/>
                <w:bCs/>
                <w:color w:val="222222"/>
                <w:bdr w:val="none" w:sz="0" w:space="0" w:color="auto" w:frame="1"/>
              </w:rPr>
            </w:pPr>
          </w:p>
          <w:p w14:paraId="3E2365BB" w14:textId="6328D207" w:rsidR="00E16A10" w:rsidRPr="000D657B" w:rsidRDefault="00E16A10" w:rsidP="00E16A10">
            <w:pPr>
              <w:pStyle w:val="NormalWeb"/>
              <w:spacing w:after="150"/>
              <w:jc w:val="both"/>
              <w:rPr>
                <w:rFonts w:ascii="Century Gothic" w:hAnsi="Century Gothic"/>
                <w:b w:val="0"/>
                <w:bCs/>
                <w:sz w:val="22"/>
                <w:szCs w:val="22"/>
              </w:rPr>
            </w:pPr>
            <w:proofErr w:type="gramStart"/>
            <w:r w:rsidRPr="000D657B">
              <w:rPr>
                <w:rStyle w:val="Strong"/>
                <w:rFonts w:ascii="Century Gothic" w:hAnsi="Century Gothic"/>
                <w:b/>
                <w:bCs w:val="0"/>
                <w:sz w:val="22"/>
                <w:szCs w:val="22"/>
                <w:u w:val="single"/>
              </w:rPr>
              <w:t>Impact :</w:t>
            </w:r>
            <w:proofErr w:type="gramEnd"/>
            <w:r w:rsidRPr="000D657B">
              <w:rPr>
                <w:rStyle w:val="Strong"/>
                <w:rFonts w:ascii="Century Gothic" w:hAnsi="Century Gothic"/>
                <w:b/>
                <w:bCs w:val="0"/>
                <w:sz w:val="22"/>
                <w:szCs w:val="22"/>
                <w:u w:val="single"/>
              </w:rPr>
              <w:t xml:space="preserve"> What </w:t>
            </w:r>
            <w:r w:rsidR="000D657B" w:rsidRPr="000D657B">
              <w:rPr>
                <w:rStyle w:val="Strong"/>
                <w:rFonts w:ascii="Century Gothic" w:hAnsi="Century Gothic"/>
                <w:b/>
                <w:bCs w:val="0"/>
                <w:sz w:val="22"/>
                <w:szCs w:val="22"/>
                <w:u w:val="single"/>
              </w:rPr>
              <w:t>Science</w:t>
            </w:r>
            <w:r w:rsidRPr="000D657B">
              <w:rPr>
                <w:rStyle w:val="Strong"/>
                <w:rFonts w:ascii="Century Gothic" w:hAnsi="Century Gothic"/>
                <w:b/>
                <w:bCs w:val="0"/>
                <w:sz w:val="22"/>
                <w:szCs w:val="22"/>
                <w:u w:val="single"/>
              </w:rPr>
              <w:t xml:space="preserve"> gives to our children</w:t>
            </w:r>
          </w:p>
          <w:p w14:paraId="06051A64" w14:textId="112758C6" w:rsidR="000D657B" w:rsidRPr="0021404A" w:rsidRDefault="00E16A10" w:rsidP="000D657B">
            <w:pPr>
              <w:jc w:val="both"/>
              <w:textAlignment w:val="baseline"/>
              <w:rPr>
                <w:rFonts w:ascii="Century Gothic" w:eastAsia="Times New Roman" w:hAnsi="Century Gothic" w:cs="Tahoma"/>
                <w:bCs/>
                <w:bdr w:val="none" w:sz="0" w:space="0" w:color="auto" w:frame="1"/>
              </w:rPr>
            </w:pPr>
            <w:r w:rsidRPr="0021404A">
              <w:rPr>
                <w:rFonts w:ascii="Century Gothic" w:hAnsi="Century Gothic"/>
                <w:b w:val="0"/>
                <w:bCs/>
              </w:rPr>
              <w:t xml:space="preserve">Through our </w:t>
            </w:r>
            <w:proofErr w:type="gramStart"/>
            <w:r w:rsidR="000D657B" w:rsidRPr="0021404A">
              <w:rPr>
                <w:rFonts w:ascii="Century Gothic" w:hAnsi="Century Gothic"/>
                <w:b w:val="0"/>
                <w:bCs/>
              </w:rPr>
              <w:t>Science</w:t>
            </w:r>
            <w:proofErr w:type="gramEnd"/>
            <w:r w:rsidRPr="0021404A">
              <w:rPr>
                <w:rFonts w:ascii="Century Gothic" w:hAnsi="Century Gothic"/>
                <w:b w:val="0"/>
                <w:bCs/>
              </w:rPr>
              <w:t xml:space="preserve"> curriculum we aim to ensure the children</w:t>
            </w:r>
            <w:r w:rsidR="000D657B" w:rsidRPr="0021404A">
              <w:rPr>
                <w:rFonts w:ascii="Century Gothic" w:hAnsi="Century Gothic"/>
                <w:b w:val="0"/>
                <w:bCs/>
              </w:rPr>
              <w:t xml:space="preserve"> leaving EYFS</w:t>
            </w:r>
            <w:r w:rsidR="000D657B" w:rsidRPr="0021404A">
              <w:rPr>
                <w:rFonts w:ascii="Century Gothic" w:eastAsia="Times New Roman" w:hAnsi="Century Gothic" w:cs="Tahoma"/>
                <w:b w:val="0"/>
                <w:bCs/>
                <w:bdr w:val="none" w:sz="0" w:space="0" w:color="auto" w:frame="1"/>
              </w:rPr>
              <w:t xml:space="preserve"> have a greater appreciation for the world around them and the many things they can discover through curiosity and investigation. Children have a wider understanding of scientific enquiry skills and are able to articulate this with growing confidence as they move from EYFS to the end of KS1. </w:t>
            </w:r>
          </w:p>
          <w:p w14:paraId="2D855C21" w14:textId="77777777" w:rsidR="0021404A" w:rsidRPr="000D657B" w:rsidRDefault="0021404A" w:rsidP="000D657B">
            <w:pPr>
              <w:jc w:val="both"/>
              <w:textAlignment w:val="baseline"/>
              <w:rPr>
                <w:rFonts w:ascii="Tahoma" w:eastAsia="Times New Roman" w:hAnsi="Tahoma" w:cs="Tahoma"/>
                <w:b w:val="0"/>
                <w:bCs/>
                <w:bdr w:val="none" w:sz="0" w:space="0" w:color="auto" w:frame="1"/>
              </w:rPr>
            </w:pPr>
          </w:p>
          <w:p w14:paraId="7AB355F3" w14:textId="77777777" w:rsidR="0021404A" w:rsidRDefault="0021404A" w:rsidP="0021404A">
            <w:pPr>
              <w:jc w:val="both"/>
              <w:textAlignment w:val="baseline"/>
              <w:rPr>
                <w:rFonts w:ascii="Century Gothic" w:eastAsia="Times New Roman" w:hAnsi="Century Gothic" w:cs="Tahoma"/>
                <w:color w:val="222222"/>
                <w:bdr w:val="none" w:sz="0" w:space="0" w:color="auto" w:frame="1"/>
              </w:rPr>
            </w:pPr>
            <w:r w:rsidRPr="0021404A">
              <w:rPr>
                <w:rFonts w:ascii="Century Gothic" w:eastAsia="Times New Roman" w:hAnsi="Century Gothic" w:cs="Tahoma"/>
                <w:b w:val="0"/>
                <w:color w:val="222222"/>
                <w:bdr w:val="none" w:sz="0" w:space="0" w:color="auto" w:frame="1"/>
              </w:rPr>
              <w:lastRenderedPageBreak/>
              <w:t xml:space="preserve">By the end of KS1, children are confident in raising their own questions, planning simple investigations, recording data and drawing conclusions from their findings.  Children are encouraged to evaluate their learning to further pursue lines of enquiry. </w:t>
            </w:r>
          </w:p>
          <w:p w14:paraId="6F02811C" w14:textId="79B9D5E8" w:rsidR="00E16A10" w:rsidRPr="0021404A" w:rsidRDefault="0021404A" w:rsidP="0021404A">
            <w:pPr>
              <w:jc w:val="both"/>
              <w:textAlignment w:val="baseline"/>
              <w:rPr>
                <w:rFonts w:ascii="Century Gothic" w:eastAsia="Times New Roman" w:hAnsi="Century Gothic" w:cs="Tahoma"/>
                <w:b w:val="0"/>
                <w:color w:val="222222"/>
                <w:bdr w:val="none" w:sz="0" w:space="0" w:color="auto" w:frame="1"/>
              </w:rPr>
            </w:pPr>
            <w:r>
              <w:rPr>
                <w:rFonts w:ascii="Century Gothic" w:eastAsia="Times New Roman" w:hAnsi="Century Gothic" w:cs="Tahoma"/>
                <w:b w:val="0"/>
                <w:color w:val="222222"/>
                <w:bdr w:val="none" w:sz="0" w:space="0" w:color="auto" w:frame="1"/>
              </w:rPr>
              <w:t xml:space="preserve">Through the teaching of </w:t>
            </w:r>
            <w:proofErr w:type="gramStart"/>
            <w:r>
              <w:rPr>
                <w:rFonts w:ascii="Century Gothic" w:eastAsia="Times New Roman" w:hAnsi="Century Gothic" w:cs="Tahoma"/>
                <w:b w:val="0"/>
                <w:color w:val="222222"/>
                <w:bdr w:val="none" w:sz="0" w:space="0" w:color="auto" w:frame="1"/>
              </w:rPr>
              <w:t>Science</w:t>
            </w:r>
            <w:proofErr w:type="gramEnd"/>
            <w:r>
              <w:rPr>
                <w:rFonts w:ascii="Century Gothic" w:eastAsia="Times New Roman" w:hAnsi="Century Gothic" w:cs="Tahoma"/>
                <w:b w:val="0"/>
                <w:color w:val="222222"/>
                <w:bdr w:val="none" w:sz="0" w:space="0" w:color="auto" w:frame="1"/>
              </w:rPr>
              <w:t xml:space="preserve">, </w:t>
            </w:r>
            <w:r>
              <w:rPr>
                <w:rFonts w:ascii="Century Gothic" w:hAnsi="Century Gothic"/>
                <w:b w:val="0"/>
                <w:bCs/>
              </w:rPr>
              <w:t>w</w:t>
            </w:r>
            <w:r w:rsidR="00E16A10" w:rsidRPr="000D657B">
              <w:rPr>
                <w:rFonts w:ascii="Century Gothic" w:hAnsi="Century Gothic"/>
                <w:b w:val="0"/>
                <w:bCs/>
              </w:rPr>
              <w:t xml:space="preserve">e aim to give children </w:t>
            </w:r>
            <w:r w:rsidR="005324BB" w:rsidRPr="000D657B">
              <w:rPr>
                <w:rFonts w:ascii="Century Gothic" w:hAnsi="Century Gothic"/>
                <w:b w:val="0"/>
                <w:bCs/>
              </w:rPr>
              <w:t>confidence in their own</w:t>
            </w:r>
            <w:r w:rsidR="00E16A10" w:rsidRPr="000D657B">
              <w:rPr>
                <w:rFonts w:ascii="Century Gothic" w:hAnsi="Century Gothic"/>
                <w:b w:val="0"/>
                <w:bCs/>
              </w:rPr>
              <w:t xml:space="preserve"> learning and the tools required to work independently. Pupils will work constructively b</w:t>
            </w:r>
            <w:r w:rsidR="005324BB" w:rsidRPr="000D657B">
              <w:rPr>
                <w:rFonts w:ascii="Century Gothic" w:hAnsi="Century Gothic"/>
                <w:b w:val="0"/>
                <w:bCs/>
              </w:rPr>
              <w:t>y themselves</w:t>
            </w:r>
            <w:r w:rsidR="00E16A10" w:rsidRPr="000D657B">
              <w:rPr>
                <w:rFonts w:ascii="Century Gothic" w:hAnsi="Century Gothic"/>
                <w:b w:val="0"/>
                <w:bCs/>
              </w:rPr>
              <w:t xml:space="preserve"> and in partnership with others.</w:t>
            </w:r>
          </w:p>
          <w:p w14:paraId="27AAA300" w14:textId="5067B752" w:rsidR="005324BB" w:rsidRPr="00545037" w:rsidRDefault="0052721F" w:rsidP="005324BB">
            <w:pPr>
              <w:spacing w:before="100" w:beforeAutospacing="1" w:after="100" w:afterAutospacing="1"/>
              <w:jc w:val="both"/>
              <w:rPr>
                <w:rFonts w:ascii="Tahoma" w:eastAsia="Times New Roman" w:hAnsi="Tahoma" w:cs="Tahoma"/>
                <w:bCs/>
                <w:color w:val="FF0000"/>
              </w:rPr>
            </w:pPr>
            <w:r w:rsidRPr="00F3693B">
              <w:rPr>
                <w:rFonts w:ascii="Century Gothic" w:hAnsi="Century Gothic"/>
                <w:b w:val="0"/>
              </w:rPr>
              <w:t>Ongoing</w:t>
            </w:r>
            <w:r w:rsidR="005324BB" w:rsidRPr="00F3693B">
              <w:rPr>
                <w:rFonts w:ascii="Century Gothic" w:hAnsi="Century Gothic"/>
                <w:b w:val="0"/>
              </w:rPr>
              <w:t xml:space="preserve"> ass</w:t>
            </w:r>
            <w:r w:rsidRPr="00F3693B">
              <w:rPr>
                <w:rFonts w:ascii="Century Gothic" w:hAnsi="Century Gothic"/>
                <w:b w:val="0"/>
              </w:rPr>
              <w:t xml:space="preserve">essments take place throughout the year. </w:t>
            </w:r>
            <w:r w:rsidRPr="00F3693B">
              <w:rPr>
                <w:rFonts w:ascii="Century Gothic" w:hAnsi="Century Gothic"/>
                <w:b w:val="0"/>
                <w:bCs/>
              </w:rPr>
              <w:t xml:space="preserve">Assessments are based on teacher judgement, whereby, in each session, any children who are not meeting lesson objectives are </w:t>
            </w:r>
            <w:r w:rsidR="005324BB" w:rsidRPr="00F3693B">
              <w:rPr>
                <w:rFonts w:ascii="Century Gothic" w:hAnsi="Century Gothic"/>
                <w:b w:val="0"/>
                <w:bCs/>
              </w:rPr>
              <w:t>noted</w:t>
            </w:r>
            <w:r w:rsidRPr="00F3693B">
              <w:rPr>
                <w:rFonts w:ascii="Century Gothic" w:hAnsi="Century Gothic"/>
                <w:b w:val="0"/>
                <w:bCs/>
              </w:rPr>
              <w:t xml:space="preserve"> and targeted for future support in subsequent lessons. These assessments will not only inform future sessions but will also provide an overview of children’s progress within their year groups expected outcomes. </w:t>
            </w:r>
            <w:r w:rsidRPr="00F3693B">
              <w:rPr>
                <w:rFonts w:ascii="Century Gothic" w:hAnsi="Century Gothic"/>
                <w:b w:val="0"/>
              </w:rPr>
              <w:t xml:space="preserve">Children in Foundation Stage are assessed within </w:t>
            </w:r>
            <w:r w:rsidR="00F3693B" w:rsidRPr="00F3693B">
              <w:rPr>
                <w:rFonts w:ascii="Century Gothic" w:hAnsi="Century Gothic"/>
                <w:b w:val="0"/>
              </w:rPr>
              <w:t>Understanding the World</w:t>
            </w:r>
            <w:r w:rsidRPr="00F3693B">
              <w:rPr>
                <w:rFonts w:ascii="Century Gothic" w:hAnsi="Century Gothic"/>
                <w:b w:val="0"/>
              </w:rPr>
              <w:t xml:space="preserve"> and their progress is tracked termly. Age related expectation levels are reported to parents at the end of the </w:t>
            </w:r>
            <w:proofErr w:type="gramStart"/>
            <w:r w:rsidR="005324BB" w:rsidRPr="00F3693B">
              <w:rPr>
                <w:rFonts w:ascii="Century Gothic" w:hAnsi="Century Gothic"/>
                <w:b w:val="0"/>
              </w:rPr>
              <w:t>R</w:t>
            </w:r>
            <w:r w:rsidRPr="00F3693B">
              <w:rPr>
                <w:rFonts w:ascii="Century Gothic" w:hAnsi="Century Gothic"/>
                <w:b w:val="0"/>
              </w:rPr>
              <w:t>eception</w:t>
            </w:r>
            <w:proofErr w:type="gramEnd"/>
            <w:r w:rsidRPr="00F3693B">
              <w:rPr>
                <w:rFonts w:ascii="Century Gothic" w:hAnsi="Century Gothic"/>
                <w:b w:val="0"/>
              </w:rPr>
              <w:t xml:space="preserve"> year</w:t>
            </w:r>
            <w:r w:rsidR="005324BB" w:rsidRPr="00F3693B">
              <w:rPr>
                <w:rFonts w:ascii="Century Gothic" w:hAnsi="Century Gothic"/>
                <w:b w:val="0"/>
              </w:rPr>
              <w:t xml:space="preserve"> and the end of Year 2. </w:t>
            </w:r>
          </w:p>
          <w:p w14:paraId="659FD3BE" w14:textId="77777777" w:rsidR="00602059" w:rsidRDefault="005324BB" w:rsidP="00602059">
            <w:pPr>
              <w:pStyle w:val="NormalWeb"/>
              <w:spacing w:after="150"/>
              <w:jc w:val="both"/>
              <w:rPr>
                <w:rFonts w:ascii="Century Gothic" w:hAnsi="Century Gothic"/>
                <w:bCs/>
                <w:sz w:val="22"/>
                <w:szCs w:val="22"/>
              </w:rPr>
            </w:pPr>
            <w:r w:rsidRPr="008314AB">
              <w:rPr>
                <w:rFonts w:ascii="Century Gothic" w:hAnsi="Century Gothic"/>
                <w:b w:val="0"/>
                <w:sz w:val="22"/>
                <w:szCs w:val="22"/>
              </w:rPr>
              <w:t>The</w:t>
            </w:r>
            <w:r w:rsidR="008314AB" w:rsidRPr="008314AB">
              <w:rPr>
                <w:rFonts w:ascii="Century Gothic" w:hAnsi="Century Gothic"/>
                <w:b w:val="0"/>
                <w:sz w:val="22"/>
                <w:szCs w:val="22"/>
              </w:rPr>
              <w:t xml:space="preserve"> use of progression documents for our Science</w:t>
            </w:r>
            <w:r w:rsidRPr="008314AB">
              <w:rPr>
                <w:rFonts w:ascii="Century Gothic" w:hAnsi="Century Gothic"/>
                <w:b w:val="0"/>
                <w:sz w:val="22"/>
                <w:szCs w:val="22"/>
              </w:rPr>
              <w:t xml:space="preserve"> curriculum </w:t>
            </w:r>
            <w:r w:rsidR="008314AB" w:rsidRPr="008314AB">
              <w:rPr>
                <w:rFonts w:ascii="Century Gothic" w:hAnsi="Century Gothic"/>
                <w:b w:val="0"/>
                <w:sz w:val="22"/>
                <w:szCs w:val="22"/>
              </w:rPr>
              <w:t>are</w:t>
            </w:r>
            <w:r w:rsidRPr="008314AB">
              <w:rPr>
                <w:rFonts w:ascii="Century Gothic" w:hAnsi="Century Gothic"/>
                <w:b w:val="0"/>
                <w:sz w:val="22"/>
                <w:szCs w:val="22"/>
              </w:rPr>
              <w:t xml:space="preserve"> such that</w:t>
            </w:r>
            <w:r w:rsidR="00926FCA" w:rsidRPr="008314AB">
              <w:rPr>
                <w:rFonts w:ascii="Century Gothic" w:hAnsi="Century Gothic"/>
                <w:b w:val="0"/>
                <w:sz w:val="22"/>
                <w:szCs w:val="22"/>
              </w:rPr>
              <w:t xml:space="preserve"> previously taught concepts are continually revisited and built upon</w:t>
            </w:r>
            <w:r w:rsidR="0052721F" w:rsidRPr="008314AB">
              <w:rPr>
                <w:rFonts w:ascii="Century Gothic" w:hAnsi="Century Gothic"/>
                <w:b w:val="0"/>
                <w:sz w:val="22"/>
                <w:szCs w:val="22"/>
              </w:rPr>
              <w:t xml:space="preserve"> with flashbacks to learning</w:t>
            </w:r>
            <w:r w:rsidR="00926FCA" w:rsidRPr="008314AB">
              <w:rPr>
                <w:rFonts w:ascii="Century Gothic" w:hAnsi="Century Gothic"/>
                <w:b w:val="0"/>
                <w:sz w:val="22"/>
                <w:szCs w:val="22"/>
              </w:rPr>
              <w:t xml:space="preserve"> in each session.</w:t>
            </w:r>
            <w:r w:rsidR="008314AB" w:rsidRPr="008314AB">
              <w:rPr>
                <w:rFonts w:ascii="Century Gothic" w:hAnsi="Century Gothic"/>
                <w:b w:val="0"/>
                <w:sz w:val="22"/>
                <w:szCs w:val="22"/>
              </w:rPr>
              <w:t xml:space="preserve"> The use of Learning Organisers for each Science unit taught, clearly state previous learning including vocabulary that ensures that teaching is focused and detailed. </w:t>
            </w:r>
            <w:r w:rsidR="008314AB">
              <w:rPr>
                <w:rFonts w:ascii="Century Gothic" w:hAnsi="Century Gothic"/>
                <w:b w:val="0"/>
                <w:sz w:val="22"/>
                <w:szCs w:val="22"/>
              </w:rPr>
              <w:t xml:space="preserve">Learning Organisers also evidence cross-curricular learning </w:t>
            </w:r>
            <w:proofErr w:type="gramStart"/>
            <w:r w:rsidR="008314AB">
              <w:rPr>
                <w:rFonts w:ascii="Century Gothic" w:hAnsi="Century Gothic"/>
                <w:b w:val="0"/>
                <w:sz w:val="22"/>
                <w:szCs w:val="22"/>
              </w:rPr>
              <w:t>e.g.</w:t>
            </w:r>
            <w:proofErr w:type="gramEnd"/>
            <w:r w:rsidR="008314AB">
              <w:rPr>
                <w:rFonts w:ascii="Century Gothic" w:hAnsi="Century Gothic"/>
                <w:b w:val="0"/>
                <w:sz w:val="22"/>
                <w:szCs w:val="22"/>
              </w:rPr>
              <w:t xml:space="preserve"> the use of statistics in Mathematics which </w:t>
            </w:r>
            <w:r w:rsidR="003700F6">
              <w:rPr>
                <w:rFonts w:ascii="Century Gothic" w:hAnsi="Century Gothic"/>
                <w:b w:val="0"/>
                <w:sz w:val="22"/>
                <w:szCs w:val="22"/>
              </w:rPr>
              <w:t xml:space="preserve">leads into the use of simple tables and graphs in Science. </w:t>
            </w:r>
            <w:r w:rsidR="0052721F" w:rsidRPr="008B43FF">
              <w:rPr>
                <w:rFonts w:ascii="Century Gothic" w:hAnsi="Century Gothic"/>
                <w:b w:val="0"/>
                <w:bCs/>
                <w:sz w:val="22"/>
                <w:szCs w:val="22"/>
              </w:rPr>
              <w:t>Pupil Voice plays an important role in the children’s enjoyment, engagement and development and crucially, within a lesson, children are given time to reflect on their learning</w:t>
            </w:r>
            <w:r w:rsidR="00DE588E" w:rsidRPr="008B43FF">
              <w:rPr>
                <w:rFonts w:ascii="Century Gothic" w:hAnsi="Century Gothic"/>
                <w:b w:val="0"/>
                <w:bCs/>
                <w:sz w:val="22"/>
                <w:szCs w:val="22"/>
              </w:rPr>
              <w:t>, taking</w:t>
            </w:r>
            <w:r w:rsidR="0052721F" w:rsidRPr="008B43FF">
              <w:rPr>
                <w:rFonts w:ascii="Century Gothic" w:hAnsi="Century Gothic"/>
                <w:b w:val="0"/>
                <w:bCs/>
                <w:sz w:val="22"/>
                <w:szCs w:val="22"/>
              </w:rPr>
              <w:t xml:space="preserve"> part in self, peer and group feedback</w:t>
            </w:r>
            <w:r w:rsidR="00926FCA" w:rsidRPr="008B43FF">
              <w:rPr>
                <w:rFonts w:ascii="Century Gothic" w:hAnsi="Century Gothic"/>
                <w:b w:val="0"/>
                <w:bCs/>
                <w:sz w:val="22"/>
                <w:szCs w:val="22"/>
              </w:rPr>
              <w:t xml:space="preserve">. </w:t>
            </w:r>
          </w:p>
          <w:p w14:paraId="76030CFB" w14:textId="593DC7D2" w:rsidR="00E16A10" w:rsidRPr="00284F21" w:rsidRDefault="00FD281A" w:rsidP="00E16A10">
            <w:pPr>
              <w:pStyle w:val="NormalWeb"/>
              <w:spacing w:after="150"/>
              <w:jc w:val="both"/>
              <w:rPr>
                <w:rFonts w:ascii="Century Gothic" w:hAnsi="Century Gothic"/>
                <w:sz w:val="22"/>
                <w:szCs w:val="22"/>
              </w:rPr>
            </w:pPr>
            <w:r w:rsidRPr="00516E0C">
              <w:rPr>
                <w:rFonts w:ascii="Century Gothic" w:eastAsia="Times New Roman" w:hAnsi="Century Gothic" w:cs="Tahoma"/>
                <w:b w:val="0"/>
                <w:sz w:val="22"/>
                <w:szCs w:val="22"/>
              </w:rPr>
              <w:t>Class teachers</w:t>
            </w:r>
            <w:r w:rsidR="00602059">
              <w:rPr>
                <w:rFonts w:ascii="Century Gothic" w:eastAsia="Times New Roman" w:hAnsi="Century Gothic" w:cs="Tahoma"/>
                <w:b w:val="0"/>
              </w:rPr>
              <w:t xml:space="preserve"> in KS1</w:t>
            </w:r>
            <w:r w:rsidR="00516E0C" w:rsidRPr="00516E0C">
              <w:rPr>
                <w:rFonts w:ascii="Century Gothic" w:eastAsia="Times New Roman" w:hAnsi="Century Gothic" w:cs="Tahoma"/>
                <w:b w:val="0"/>
                <w:sz w:val="22"/>
                <w:szCs w:val="22"/>
                <w:bdr w:val="none" w:sz="0" w:space="0" w:color="auto" w:frame="1"/>
              </w:rPr>
              <w:t xml:space="preserve"> use Key Assessment Criteria forms</w:t>
            </w:r>
            <w:r w:rsidR="006B491D">
              <w:rPr>
                <w:rFonts w:ascii="Century Gothic" w:eastAsia="Times New Roman" w:hAnsi="Century Gothic" w:cs="Tahoma"/>
                <w:b w:val="0"/>
                <w:sz w:val="22"/>
                <w:szCs w:val="22"/>
                <w:bdr w:val="none" w:sz="0" w:space="0" w:color="auto" w:frame="1"/>
              </w:rPr>
              <w:t xml:space="preserve">, White Rose Science scheme end of unit documents </w:t>
            </w:r>
            <w:r w:rsidR="00516E0C" w:rsidRPr="00516E0C">
              <w:rPr>
                <w:rFonts w:ascii="Century Gothic" w:eastAsia="Times New Roman" w:hAnsi="Century Gothic" w:cs="Tahoma"/>
                <w:b w:val="0"/>
                <w:sz w:val="22"/>
                <w:szCs w:val="22"/>
                <w:bdr w:val="none" w:sz="0" w:space="0" w:color="auto" w:frame="1"/>
              </w:rPr>
              <w:t>and</w:t>
            </w:r>
            <w:r w:rsidR="00516E0C" w:rsidRPr="00516E0C">
              <w:rPr>
                <w:rFonts w:ascii="Century Gothic" w:eastAsia="Times New Roman" w:hAnsi="Century Gothic" w:cs="Tahoma"/>
                <w:b w:val="0"/>
                <w:bdr w:val="none" w:sz="0" w:space="0" w:color="auto" w:frame="1"/>
              </w:rPr>
              <w:t xml:space="preserve"> the</w:t>
            </w:r>
            <w:r w:rsidR="00516E0C" w:rsidRPr="00516E0C">
              <w:rPr>
                <w:rFonts w:ascii="Century Gothic" w:eastAsia="Times New Roman" w:hAnsi="Century Gothic" w:cs="Tahoma"/>
                <w:b w:val="0"/>
                <w:sz w:val="22"/>
                <w:szCs w:val="22"/>
                <w:bdr w:val="none" w:sz="0" w:space="0" w:color="auto" w:frame="1"/>
              </w:rPr>
              <w:t xml:space="preserve"> Insight tracking programme as a tool to assess the knowledge and understanding of children</w:t>
            </w:r>
            <w:r w:rsidR="00516E0C" w:rsidRPr="00516E0C">
              <w:rPr>
                <w:rFonts w:ascii="Century Gothic" w:eastAsia="Times New Roman" w:hAnsi="Century Gothic" w:cs="Tahoma"/>
                <w:b w:val="0"/>
                <w:bdr w:val="none" w:sz="0" w:space="0" w:color="auto" w:frame="1"/>
              </w:rPr>
              <w:t xml:space="preserve"> </w:t>
            </w:r>
            <w:r w:rsidR="00516E0C" w:rsidRPr="00602059">
              <w:rPr>
                <w:rFonts w:ascii="Century Gothic" w:eastAsia="Times New Roman" w:hAnsi="Century Gothic" w:cs="Tahoma"/>
                <w:b w:val="0"/>
                <w:sz w:val="22"/>
                <w:szCs w:val="22"/>
                <w:bdr w:val="none" w:sz="0" w:space="0" w:color="auto" w:frame="1"/>
              </w:rPr>
              <w:t>in Science.</w:t>
            </w:r>
            <w:r w:rsidR="00516E0C" w:rsidRPr="00516E0C">
              <w:rPr>
                <w:rFonts w:ascii="Century Gothic" w:eastAsia="Times New Roman" w:hAnsi="Century Gothic" w:cs="Tahoma"/>
                <w:b w:val="0"/>
                <w:bdr w:val="none" w:sz="0" w:space="0" w:color="auto" w:frame="1"/>
              </w:rPr>
              <w:t xml:space="preserve"> </w:t>
            </w:r>
            <w:r w:rsidR="00516E0C">
              <w:rPr>
                <w:rFonts w:ascii="Century Gothic" w:eastAsia="Times New Roman" w:hAnsi="Century Gothic" w:cs="Tahoma"/>
                <w:b w:val="0"/>
                <w:bdr w:val="none" w:sz="0" w:space="0" w:color="auto" w:frame="1"/>
              </w:rPr>
              <w:t xml:space="preserve"> </w:t>
            </w:r>
            <w:r w:rsidR="00516E0C" w:rsidRPr="00516E0C">
              <w:rPr>
                <w:rFonts w:ascii="Century Gothic" w:eastAsia="Times New Roman" w:hAnsi="Century Gothic" w:cs="Tahoma"/>
                <w:b w:val="0"/>
                <w:bCs/>
                <w:sz w:val="22"/>
                <w:szCs w:val="22"/>
              </w:rPr>
              <w:t>Most learning takes place through first-hand practical experiences and is evidenced with photo/video alongside evidence in books.</w:t>
            </w:r>
            <w:r w:rsidR="00516E0C">
              <w:rPr>
                <w:rFonts w:ascii="Tahoma" w:eastAsia="Times New Roman" w:hAnsi="Tahoma" w:cs="Tahoma"/>
                <w:sz w:val="22"/>
                <w:szCs w:val="22"/>
              </w:rPr>
              <w:t xml:space="preserve"> </w:t>
            </w:r>
            <w:r w:rsidR="006A4801" w:rsidRPr="00602059">
              <w:rPr>
                <w:rFonts w:ascii="Century Gothic" w:eastAsia="Times New Roman" w:hAnsi="Century Gothic" w:cs="Tahoma"/>
                <w:b w:val="0"/>
                <w:bCs/>
                <w:sz w:val="22"/>
                <w:szCs w:val="22"/>
              </w:rPr>
              <w:t xml:space="preserve">In EYFS, staff </w:t>
            </w:r>
            <w:r w:rsidR="00602059" w:rsidRPr="00602059">
              <w:rPr>
                <w:rFonts w:ascii="Century Gothic" w:eastAsia="Times New Roman" w:hAnsi="Century Gothic" w:cs="Tahoma"/>
                <w:b w:val="0"/>
                <w:bCs/>
                <w:sz w:val="22"/>
                <w:szCs w:val="22"/>
              </w:rPr>
              <w:t>use photographs and floor books to gather evidence</w:t>
            </w:r>
            <w:r w:rsidR="00631E57">
              <w:rPr>
                <w:rFonts w:ascii="Century Gothic" w:eastAsia="Times New Roman" w:hAnsi="Century Gothic" w:cs="Tahoma"/>
                <w:b w:val="0"/>
                <w:bCs/>
                <w:sz w:val="22"/>
                <w:szCs w:val="22"/>
              </w:rPr>
              <w:t xml:space="preserve"> physical evidence. </w:t>
            </w:r>
          </w:p>
        </w:tc>
      </w:tr>
      <w:tr w:rsidR="00545037" w:rsidRPr="00545037" w14:paraId="5C5A5EB1" w14:textId="77777777" w:rsidTr="000C5B9E">
        <w:trPr>
          <w:trHeight w:val="664"/>
        </w:trPr>
        <w:tc>
          <w:tcPr>
            <w:cnfStyle w:val="001000000000" w:firstRow="0" w:lastRow="0" w:firstColumn="1" w:lastColumn="0" w:oddVBand="0" w:evenVBand="0" w:oddHBand="0" w:evenHBand="0" w:firstRowFirstColumn="0" w:firstRowLastColumn="0" w:lastRowFirstColumn="0" w:lastRowLastColumn="0"/>
            <w:tcW w:w="10818" w:type="dxa"/>
            <w:vAlign w:val="center"/>
          </w:tcPr>
          <w:p w14:paraId="5A806E8F" w14:textId="467E0DF0" w:rsidR="000E540F" w:rsidRPr="0032333F" w:rsidRDefault="002E7467" w:rsidP="000E540F">
            <w:pPr>
              <w:rPr>
                <w:rFonts w:ascii="Century Gothic" w:eastAsia="Topmarks" w:hAnsi="Century Gothic" w:cstheme="minorHAnsi"/>
                <w:b w:val="0"/>
                <w:sz w:val="24"/>
                <w:szCs w:val="24"/>
              </w:rPr>
            </w:pPr>
            <w:r w:rsidRPr="0032333F">
              <w:rPr>
                <w:rFonts w:ascii="Century Gothic" w:eastAsia="Topmarks" w:hAnsi="Century Gothic" w:cstheme="minorHAnsi"/>
                <w:sz w:val="24"/>
                <w:szCs w:val="24"/>
              </w:rPr>
              <w:lastRenderedPageBreak/>
              <w:t xml:space="preserve">Key </w:t>
            </w:r>
            <w:r w:rsidR="00E16A10" w:rsidRPr="0032333F">
              <w:rPr>
                <w:rFonts w:ascii="Century Gothic" w:eastAsia="Topmarks" w:hAnsi="Century Gothic" w:cstheme="minorHAnsi"/>
                <w:sz w:val="24"/>
                <w:szCs w:val="24"/>
              </w:rPr>
              <w:t>Concepts</w:t>
            </w:r>
          </w:p>
          <w:p w14:paraId="6CE997BC" w14:textId="586F088C" w:rsidR="00E16A10" w:rsidRPr="0032333F" w:rsidRDefault="00E16A10" w:rsidP="000E540F">
            <w:pPr>
              <w:rPr>
                <w:rFonts w:ascii="Century Gothic" w:eastAsia="Topmarks" w:hAnsi="Century Gothic" w:cstheme="minorHAnsi"/>
                <w:b w:val="0"/>
                <w:sz w:val="24"/>
                <w:szCs w:val="24"/>
              </w:rPr>
            </w:pPr>
          </w:p>
          <w:p w14:paraId="36A7C970" w14:textId="79039A10" w:rsidR="00E16A10" w:rsidRPr="0032333F" w:rsidRDefault="00E16A10" w:rsidP="000E540F">
            <w:pPr>
              <w:rPr>
                <w:rFonts w:ascii="Century Gothic" w:eastAsia="Topmarks" w:hAnsi="Century Gothic" w:cstheme="minorHAnsi"/>
                <w:b w:val="0"/>
                <w:bCs/>
              </w:rPr>
            </w:pPr>
            <w:r w:rsidRPr="0032333F">
              <w:rPr>
                <w:rFonts w:ascii="Century Gothic" w:eastAsia="Topmarks" w:hAnsi="Century Gothic" w:cstheme="minorHAnsi"/>
              </w:rPr>
              <w:t>Strand</w:t>
            </w:r>
            <w:r w:rsidR="0052721F" w:rsidRPr="0032333F">
              <w:rPr>
                <w:rFonts w:ascii="Century Gothic" w:eastAsia="Topmarks" w:hAnsi="Century Gothic" w:cstheme="minorHAnsi"/>
              </w:rPr>
              <w:t xml:space="preserve"> 1:</w:t>
            </w:r>
            <w:r w:rsidR="0052721F" w:rsidRPr="0032333F">
              <w:rPr>
                <w:rFonts w:ascii="Century Gothic" w:eastAsia="Topmarks" w:hAnsi="Century Gothic" w:cstheme="minorHAnsi"/>
                <w:b w:val="0"/>
                <w:bCs/>
              </w:rPr>
              <w:t xml:space="preserve"> </w:t>
            </w:r>
            <w:r w:rsidR="0032333F">
              <w:rPr>
                <w:rFonts w:ascii="Century Gothic" w:eastAsia="Topmarks" w:hAnsi="Century Gothic" w:cstheme="minorHAnsi"/>
                <w:b w:val="0"/>
                <w:bCs/>
              </w:rPr>
              <w:t>Asking questions</w:t>
            </w:r>
          </w:p>
          <w:p w14:paraId="0A40C43F" w14:textId="71B55D4E" w:rsidR="00E16A10" w:rsidRPr="0032333F" w:rsidRDefault="00E16A10" w:rsidP="000E540F">
            <w:pPr>
              <w:rPr>
                <w:rFonts w:ascii="Century Gothic" w:eastAsia="Topmarks" w:hAnsi="Century Gothic" w:cstheme="minorHAnsi"/>
                <w:b w:val="0"/>
                <w:bCs/>
              </w:rPr>
            </w:pPr>
          </w:p>
          <w:p w14:paraId="55C970EC" w14:textId="3490AC4E" w:rsidR="00E16A10" w:rsidRPr="0032333F" w:rsidRDefault="00E16A10" w:rsidP="000E540F">
            <w:pPr>
              <w:rPr>
                <w:rFonts w:ascii="Century Gothic" w:eastAsia="Topmarks" w:hAnsi="Century Gothic" w:cstheme="minorHAnsi"/>
                <w:b w:val="0"/>
                <w:bCs/>
              </w:rPr>
            </w:pPr>
            <w:r w:rsidRPr="0032333F">
              <w:rPr>
                <w:rFonts w:ascii="Century Gothic" w:eastAsia="Topmarks" w:hAnsi="Century Gothic" w:cstheme="minorHAnsi"/>
              </w:rPr>
              <w:t>Strand</w:t>
            </w:r>
            <w:r w:rsidR="0052721F" w:rsidRPr="0032333F">
              <w:rPr>
                <w:rFonts w:ascii="Century Gothic" w:eastAsia="Topmarks" w:hAnsi="Century Gothic" w:cstheme="minorHAnsi"/>
              </w:rPr>
              <w:t xml:space="preserve"> 2:</w:t>
            </w:r>
            <w:r w:rsidR="001E741E" w:rsidRPr="0032333F">
              <w:rPr>
                <w:rFonts w:ascii="Century Gothic" w:eastAsia="Topmarks" w:hAnsi="Century Gothic" w:cstheme="minorHAnsi"/>
              </w:rPr>
              <w:t xml:space="preserve"> </w:t>
            </w:r>
            <w:r w:rsidR="0032333F" w:rsidRPr="0032333F">
              <w:rPr>
                <w:rFonts w:ascii="Century Gothic" w:eastAsia="Topmarks" w:hAnsi="Century Gothic" w:cstheme="minorHAnsi"/>
                <w:b w:val="0"/>
                <w:bCs/>
              </w:rPr>
              <w:t>Observing closely</w:t>
            </w:r>
          </w:p>
          <w:p w14:paraId="3059C263" w14:textId="7E8326BA" w:rsidR="00E16A10" w:rsidRPr="0032333F" w:rsidRDefault="00E16A10" w:rsidP="000E540F">
            <w:pPr>
              <w:rPr>
                <w:rFonts w:ascii="Century Gothic" w:eastAsia="Topmarks" w:hAnsi="Century Gothic" w:cstheme="minorHAnsi"/>
                <w:b w:val="0"/>
                <w:bCs/>
              </w:rPr>
            </w:pPr>
          </w:p>
          <w:p w14:paraId="1F694017" w14:textId="5124D539" w:rsidR="0052721F" w:rsidRPr="0032333F" w:rsidRDefault="00E16A10" w:rsidP="000E540F">
            <w:pPr>
              <w:rPr>
                <w:rFonts w:ascii="Century Gothic" w:eastAsia="Topmarks" w:hAnsi="Century Gothic" w:cstheme="minorHAnsi"/>
                <w:b w:val="0"/>
              </w:rPr>
            </w:pPr>
            <w:r w:rsidRPr="0032333F">
              <w:rPr>
                <w:rFonts w:ascii="Century Gothic" w:eastAsia="Topmarks" w:hAnsi="Century Gothic" w:cstheme="minorHAnsi"/>
              </w:rPr>
              <w:t>Strand</w:t>
            </w:r>
            <w:r w:rsidR="0052721F" w:rsidRPr="0032333F">
              <w:rPr>
                <w:rFonts w:ascii="Century Gothic" w:eastAsia="Topmarks" w:hAnsi="Century Gothic" w:cstheme="minorHAnsi"/>
              </w:rPr>
              <w:t xml:space="preserve"> 3:</w:t>
            </w:r>
            <w:r w:rsidR="0052721F" w:rsidRPr="0032333F">
              <w:rPr>
                <w:rFonts w:ascii="Century Gothic" w:eastAsia="Topmarks" w:hAnsi="Century Gothic" w:cstheme="minorHAnsi"/>
                <w:b w:val="0"/>
                <w:bCs/>
              </w:rPr>
              <w:t xml:space="preserve"> </w:t>
            </w:r>
            <w:r w:rsidR="0032333F">
              <w:rPr>
                <w:rFonts w:ascii="Century Gothic" w:eastAsia="Topmarks" w:hAnsi="Century Gothic" w:cstheme="minorHAnsi"/>
                <w:b w:val="0"/>
                <w:bCs/>
              </w:rPr>
              <w:t>Performing simple tests</w:t>
            </w:r>
          </w:p>
          <w:p w14:paraId="50652071" w14:textId="77777777" w:rsidR="001E741E" w:rsidRPr="0032333F" w:rsidRDefault="001E741E" w:rsidP="001E741E">
            <w:pPr>
              <w:rPr>
                <w:rFonts w:ascii="Century Gothic" w:eastAsia="Topmarks" w:hAnsi="Century Gothic" w:cstheme="minorHAnsi"/>
                <w:b w:val="0"/>
              </w:rPr>
            </w:pPr>
          </w:p>
          <w:p w14:paraId="3E5EC49B" w14:textId="5B30334F" w:rsidR="00E16A10" w:rsidRDefault="0052721F" w:rsidP="001E741E">
            <w:pPr>
              <w:rPr>
                <w:rFonts w:ascii="Century Gothic" w:eastAsia="Topmarks" w:hAnsi="Century Gothic" w:cstheme="minorHAnsi"/>
                <w:bCs/>
              </w:rPr>
            </w:pPr>
            <w:r w:rsidRPr="0032333F">
              <w:rPr>
                <w:rFonts w:ascii="Century Gothic" w:eastAsia="Topmarks" w:hAnsi="Century Gothic" w:cstheme="minorHAnsi"/>
              </w:rPr>
              <w:t>Strand 4:</w:t>
            </w:r>
            <w:r w:rsidRPr="0032333F">
              <w:rPr>
                <w:rFonts w:ascii="Century Gothic" w:eastAsia="Topmarks" w:hAnsi="Century Gothic" w:cstheme="minorHAnsi"/>
                <w:b w:val="0"/>
                <w:bCs/>
              </w:rPr>
              <w:t xml:space="preserve"> </w:t>
            </w:r>
            <w:r w:rsidR="0032333F">
              <w:rPr>
                <w:rFonts w:ascii="Century Gothic" w:eastAsia="Topmarks" w:hAnsi="Century Gothic" w:cstheme="minorHAnsi"/>
                <w:b w:val="0"/>
                <w:bCs/>
              </w:rPr>
              <w:t xml:space="preserve">Identifying, classifying and grouping </w:t>
            </w:r>
          </w:p>
          <w:p w14:paraId="7A170FF1" w14:textId="77777777" w:rsidR="0032333F" w:rsidRDefault="0032333F" w:rsidP="001E741E">
            <w:pPr>
              <w:rPr>
                <w:rFonts w:ascii="Century Gothic" w:eastAsia="Topmarks" w:hAnsi="Century Gothic" w:cstheme="minorHAnsi"/>
                <w:bCs/>
              </w:rPr>
            </w:pPr>
          </w:p>
          <w:p w14:paraId="5C647084" w14:textId="77777777" w:rsidR="0032333F" w:rsidRDefault="0032333F" w:rsidP="001E741E">
            <w:pPr>
              <w:rPr>
                <w:rFonts w:ascii="Century Gothic" w:eastAsia="Topmarks" w:hAnsi="Century Gothic" w:cstheme="minorHAnsi"/>
                <w:bCs/>
              </w:rPr>
            </w:pPr>
            <w:r w:rsidRPr="0032333F">
              <w:rPr>
                <w:rFonts w:ascii="Century Gothic" w:eastAsia="Topmarks" w:hAnsi="Century Gothic" w:cstheme="minorHAnsi"/>
              </w:rPr>
              <w:t>Strand 5:</w:t>
            </w:r>
            <w:r>
              <w:rPr>
                <w:rFonts w:ascii="Century Gothic" w:eastAsia="Topmarks" w:hAnsi="Century Gothic" w:cstheme="minorHAnsi"/>
              </w:rPr>
              <w:t xml:space="preserve"> </w:t>
            </w:r>
            <w:r w:rsidRPr="0032333F">
              <w:rPr>
                <w:rFonts w:ascii="Century Gothic" w:eastAsia="Topmarks" w:hAnsi="Century Gothic" w:cstheme="minorHAnsi"/>
                <w:b w:val="0"/>
                <w:bCs/>
              </w:rPr>
              <w:t>Gathering and recording data</w:t>
            </w:r>
          </w:p>
          <w:p w14:paraId="0EAB939A" w14:textId="77777777" w:rsidR="0032333F" w:rsidRDefault="0032333F" w:rsidP="001E741E">
            <w:pPr>
              <w:rPr>
                <w:rFonts w:ascii="Century Gothic" w:eastAsia="Topmarks" w:hAnsi="Century Gothic" w:cstheme="minorHAnsi"/>
                <w:bCs/>
              </w:rPr>
            </w:pPr>
          </w:p>
          <w:p w14:paraId="7F2F804F" w14:textId="4BB25FEF" w:rsidR="0032333F" w:rsidRPr="0032333F" w:rsidRDefault="0032333F" w:rsidP="001E741E">
            <w:pPr>
              <w:rPr>
                <w:rFonts w:ascii="Century Gothic" w:eastAsia="Topmarks" w:hAnsi="Century Gothic" w:cstheme="minorHAnsi"/>
                <w:b w:val="0"/>
                <w:bCs/>
                <w:color w:val="FF0000"/>
                <w:sz w:val="24"/>
                <w:szCs w:val="24"/>
              </w:rPr>
            </w:pPr>
            <w:r w:rsidRPr="0032333F">
              <w:rPr>
                <w:rFonts w:ascii="Century Gothic" w:eastAsia="Topmarks" w:hAnsi="Century Gothic" w:cstheme="minorHAnsi"/>
              </w:rPr>
              <w:t>Strand 6:</w:t>
            </w:r>
            <w:r>
              <w:rPr>
                <w:rFonts w:ascii="Century Gothic" w:eastAsia="Topmarks" w:hAnsi="Century Gothic" w:cstheme="minorHAnsi"/>
              </w:rPr>
              <w:t xml:space="preserve"> </w:t>
            </w:r>
            <w:r w:rsidR="00012824" w:rsidRPr="00012824">
              <w:rPr>
                <w:rFonts w:ascii="Century Gothic" w:hAnsi="Century Gothic"/>
                <w:b w:val="0"/>
                <w:bCs/>
              </w:rPr>
              <w:t>Using observations and ideas to suggest answers to questions</w:t>
            </w:r>
          </w:p>
        </w:tc>
      </w:tr>
      <w:tr w:rsidR="00545037" w:rsidRPr="00545037" w14:paraId="0C1000DF" w14:textId="77777777" w:rsidTr="000C5B9E">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818" w:type="dxa"/>
            <w:vAlign w:val="center"/>
          </w:tcPr>
          <w:p w14:paraId="11EFA038" w14:textId="1657F769" w:rsidR="00BF439F" w:rsidRPr="00B74207" w:rsidRDefault="00BF439F" w:rsidP="000E540F">
            <w:pPr>
              <w:rPr>
                <w:rFonts w:ascii="Century Gothic" w:eastAsia="Topmarks" w:hAnsi="Century Gothic" w:cstheme="minorHAnsi"/>
                <w:b w:val="0"/>
                <w:sz w:val="24"/>
                <w:szCs w:val="24"/>
              </w:rPr>
            </w:pPr>
            <w:r w:rsidRPr="00B74207">
              <w:rPr>
                <w:rFonts w:ascii="Century Gothic" w:eastAsia="Topmarks" w:hAnsi="Century Gothic" w:cstheme="minorHAnsi"/>
                <w:sz w:val="24"/>
                <w:szCs w:val="24"/>
              </w:rPr>
              <w:t xml:space="preserve">Enriching </w:t>
            </w:r>
            <w:r w:rsidR="002E7467" w:rsidRPr="00B74207">
              <w:rPr>
                <w:rFonts w:ascii="Century Gothic" w:eastAsia="Topmarks" w:hAnsi="Century Gothic" w:cstheme="minorHAnsi"/>
                <w:sz w:val="24"/>
                <w:szCs w:val="24"/>
              </w:rPr>
              <w:t xml:space="preserve">the </w:t>
            </w:r>
            <w:r w:rsidRPr="00B74207">
              <w:rPr>
                <w:rFonts w:ascii="Century Gothic" w:eastAsia="Topmarks" w:hAnsi="Century Gothic" w:cstheme="minorHAnsi"/>
                <w:sz w:val="24"/>
                <w:szCs w:val="24"/>
              </w:rPr>
              <w:t>Curriculum</w:t>
            </w:r>
            <w:r w:rsidR="002E7467" w:rsidRPr="00B74207">
              <w:rPr>
                <w:rFonts w:ascii="Century Gothic" w:eastAsia="Topmarks" w:hAnsi="Century Gothic" w:cstheme="minorHAnsi"/>
                <w:sz w:val="24"/>
                <w:szCs w:val="24"/>
              </w:rPr>
              <w:t xml:space="preserve"> (Cultural Capital)</w:t>
            </w:r>
          </w:p>
          <w:p w14:paraId="1D7F3FF1" w14:textId="77777777" w:rsidR="00B74207" w:rsidRPr="00B74207" w:rsidRDefault="00B74207" w:rsidP="00B74207">
            <w:pPr>
              <w:pStyle w:val="ListParagraph"/>
              <w:numPr>
                <w:ilvl w:val="0"/>
                <w:numId w:val="9"/>
              </w:numPr>
              <w:rPr>
                <w:rFonts w:ascii="Century Gothic" w:eastAsia="Topmarks" w:hAnsi="Century Gothic" w:cstheme="minorHAnsi"/>
                <w:b w:val="0"/>
              </w:rPr>
            </w:pPr>
            <w:r w:rsidRPr="00B74207">
              <w:rPr>
                <w:rFonts w:ascii="Century Gothic" w:eastAsia="Topmarks" w:hAnsi="Century Gothic" w:cstheme="minorHAnsi"/>
                <w:b w:val="0"/>
              </w:rPr>
              <w:t xml:space="preserve">Annual Science Week, including visits from parents who work in STEM subjects, whole school investigations and visits from outside Science companies </w:t>
            </w:r>
            <w:proofErr w:type="gramStart"/>
            <w:r w:rsidRPr="00B74207">
              <w:rPr>
                <w:rFonts w:ascii="Century Gothic" w:eastAsia="Topmarks" w:hAnsi="Century Gothic" w:cstheme="minorHAnsi"/>
                <w:b w:val="0"/>
              </w:rPr>
              <w:t>e.g.</w:t>
            </w:r>
            <w:proofErr w:type="gramEnd"/>
            <w:r w:rsidRPr="00B74207">
              <w:rPr>
                <w:rFonts w:ascii="Century Gothic" w:eastAsia="Topmarks" w:hAnsi="Century Gothic" w:cstheme="minorHAnsi"/>
                <w:b w:val="0"/>
              </w:rPr>
              <w:t xml:space="preserve"> Sublime Science.</w:t>
            </w:r>
          </w:p>
          <w:p w14:paraId="55862A5D" w14:textId="77777777" w:rsidR="00B74207" w:rsidRPr="00B74207" w:rsidRDefault="00B74207" w:rsidP="00B74207">
            <w:pPr>
              <w:pStyle w:val="ListParagraph"/>
              <w:numPr>
                <w:ilvl w:val="0"/>
                <w:numId w:val="9"/>
              </w:numPr>
              <w:rPr>
                <w:rFonts w:ascii="Century Gothic" w:eastAsia="Topmarks" w:hAnsi="Century Gothic" w:cstheme="minorHAnsi"/>
                <w:b w:val="0"/>
                <w:bCs/>
              </w:rPr>
            </w:pPr>
            <w:r w:rsidRPr="00B74207">
              <w:rPr>
                <w:rFonts w:ascii="Century Gothic" w:eastAsia="Topmarks" w:hAnsi="Century Gothic" w:cstheme="minorHAnsi"/>
                <w:b w:val="0"/>
                <w:bCs/>
              </w:rPr>
              <w:t xml:space="preserve">Learning about famous scientists, linking to other areas of learning </w:t>
            </w:r>
            <w:proofErr w:type="gramStart"/>
            <w:r w:rsidRPr="00B74207">
              <w:rPr>
                <w:rFonts w:ascii="Century Gothic" w:eastAsia="Topmarks" w:hAnsi="Century Gothic" w:cstheme="minorHAnsi"/>
                <w:b w:val="0"/>
                <w:bCs/>
              </w:rPr>
              <w:t>e.g.</w:t>
            </w:r>
            <w:proofErr w:type="gramEnd"/>
            <w:r w:rsidRPr="00B74207">
              <w:rPr>
                <w:rFonts w:ascii="Century Gothic" w:eastAsia="Topmarks" w:hAnsi="Century Gothic" w:cstheme="minorHAnsi"/>
                <w:b w:val="0"/>
                <w:bCs/>
              </w:rPr>
              <w:t xml:space="preserve"> Design and Technology.</w:t>
            </w:r>
            <w:r w:rsidRPr="00B74207">
              <w:rPr>
                <w:rFonts w:ascii="Century Gothic" w:eastAsia="Topmarks" w:hAnsi="Century Gothic" w:cstheme="minorHAnsi"/>
                <w:b w:val="0"/>
                <w:bCs/>
                <w:sz w:val="24"/>
                <w:szCs w:val="24"/>
              </w:rPr>
              <w:t xml:space="preserve"> </w:t>
            </w:r>
          </w:p>
          <w:p w14:paraId="71816516" w14:textId="78D34916" w:rsidR="00EB527C" w:rsidRPr="00EB527C" w:rsidRDefault="00B74207" w:rsidP="00EB527C">
            <w:pPr>
              <w:pStyle w:val="ListParagraph"/>
              <w:numPr>
                <w:ilvl w:val="0"/>
                <w:numId w:val="9"/>
              </w:numPr>
              <w:rPr>
                <w:rFonts w:ascii="Century Gothic" w:eastAsia="Topmarks" w:hAnsi="Century Gothic" w:cstheme="minorHAnsi"/>
                <w:b w:val="0"/>
                <w:bCs/>
              </w:rPr>
            </w:pPr>
            <w:r w:rsidRPr="00B74207">
              <w:rPr>
                <w:rFonts w:ascii="Century Gothic" w:eastAsia="Topmarks" w:hAnsi="Century Gothic" w:cstheme="minorHAnsi"/>
                <w:b w:val="0"/>
                <w:bCs/>
              </w:rPr>
              <w:t xml:space="preserve">Close links with the Science TTSA network, drawing on the support and ideas of wider colleagues. </w:t>
            </w:r>
          </w:p>
        </w:tc>
      </w:tr>
    </w:tbl>
    <w:p w14:paraId="5CFE127F" w14:textId="442873F2" w:rsidR="003C47CB" w:rsidRPr="00545037" w:rsidRDefault="003C47CB">
      <w:pPr>
        <w:rPr>
          <w:rFonts w:asciiTheme="minorHAnsi" w:hAnsiTheme="minorHAnsi" w:cstheme="minorHAnsi"/>
          <w:color w:val="FF0000"/>
          <w:sz w:val="20"/>
          <w:szCs w:val="24"/>
        </w:rPr>
      </w:pPr>
    </w:p>
    <w:sectPr w:rsidR="003C47CB" w:rsidRPr="00545037">
      <w:headerReference w:type="default" r:id="rId14"/>
      <w:pgSz w:w="11906" w:h="16838"/>
      <w:pgMar w:top="426" w:right="1440" w:bottom="426" w:left="1440" w:header="56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DC722" w14:textId="77777777" w:rsidR="007B215C" w:rsidRDefault="007B215C">
      <w:pPr>
        <w:spacing w:after="0" w:line="240" w:lineRule="auto"/>
      </w:pPr>
      <w:r>
        <w:separator/>
      </w:r>
    </w:p>
  </w:endnote>
  <w:endnote w:type="continuationSeparator" w:id="0">
    <w:p w14:paraId="3FE25162" w14:textId="77777777" w:rsidR="007B215C" w:rsidRDefault="007B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pmarks">
    <w:altName w:val="Calibri"/>
    <w:charset w:val="00"/>
    <w:family w:val="auto"/>
    <w:pitch w:val="variable"/>
    <w:sig w:usb0="00000007" w:usb1="00000000" w:usb2="00000000" w:usb3="00000000" w:csb0="00000093"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TFPreCursivefk">
    <w:panose1 w:val="03000400000000000000"/>
    <w:charset w:val="00"/>
    <w:family w:val="script"/>
    <w:pitch w:val="variable"/>
    <w:sig w:usb0="00000003" w:usb1="1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D2AE" w14:textId="77777777" w:rsidR="007B215C" w:rsidRDefault="007B215C">
      <w:pPr>
        <w:spacing w:after="0" w:line="240" w:lineRule="auto"/>
      </w:pPr>
      <w:r>
        <w:separator/>
      </w:r>
    </w:p>
  </w:footnote>
  <w:footnote w:type="continuationSeparator" w:id="0">
    <w:p w14:paraId="461AF666" w14:textId="77777777" w:rsidR="007B215C" w:rsidRDefault="007B2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6577" w14:textId="77777777" w:rsidR="003A1583" w:rsidRPr="009C494E" w:rsidRDefault="003A1583">
    <w:pPr>
      <w:pBdr>
        <w:top w:val="nil"/>
        <w:left w:val="nil"/>
        <w:bottom w:val="nil"/>
        <w:right w:val="nil"/>
        <w:between w:val="nil"/>
      </w:pBdr>
      <w:tabs>
        <w:tab w:val="center" w:pos="4513"/>
        <w:tab w:val="right" w:pos="9026"/>
      </w:tabs>
      <w:spacing w:after="0" w:line="240" w:lineRule="auto"/>
      <w:rPr>
        <w:rFonts w:ascii="Topmarks" w:eastAsia="Topmarks" w:hAnsi="Topmarks" w:cs="Topmarks"/>
        <w:b/>
        <w:color w:val="000000"/>
        <w:sz w:val="28"/>
        <w:szCs w:val="28"/>
        <w:u w:val="single"/>
      </w:rPr>
    </w:pPr>
    <w:r w:rsidRPr="000C5B9E">
      <w:rPr>
        <w:rFonts w:ascii="Topmarks" w:eastAsia="Topmarks" w:hAnsi="Topmarks" w:cs="Topmarks"/>
        <w:b/>
        <w:noProof/>
        <w:color w:val="000000"/>
        <w:u w:val="single"/>
      </w:rPr>
      <mc:AlternateContent>
        <mc:Choice Requires="wps">
          <w:drawing>
            <wp:anchor distT="0" distB="0" distL="114300" distR="114300" simplePos="0" relativeHeight="251659264" behindDoc="0" locked="0" layoutInCell="1" allowOverlap="1" wp14:anchorId="1A2D719C" wp14:editId="5C6C2FD5">
              <wp:simplePos x="0" y="0"/>
              <wp:positionH relativeFrom="column">
                <wp:posOffset>3200400</wp:posOffset>
              </wp:positionH>
              <wp:positionV relativeFrom="paragraph">
                <wp:posOffset>-187326</wp:posOffset>
              </wp:positionV>
              <wp:extent cx="3228340" cy="1038225"/>
              <wp:effectExtent l="0" t="0" r="10160" b="28575"/>
              <wp:wrapNone/>
              <wp:docPr id="4" name="Rectangle 3"/>
              <wp:cNvGraphicFramePr/>
              <a:graphic xmlns:a="http://schemas.openxmlformats.org/drawingml/2006/main">
                <a:graphicData uri="http://schemas.microsoft.com/office/word/2010/wordprocessingShape">
                  <wps:wsp>
                    <wps:cNvSpPr/>
                    <wps:spPr>
                      <a:xfrm>
                        <a:off x="0" y="0"/>
                        <a:ext cx="3228340" cy="1038225"/>
                      </a:xfrm>
                      <a:prstGeom prst="rect">
                        <a:avLst/>
                      </a:prstGeom>
                      <a:solidFill>
                        <a:srgbClr val="FFFFFF"/>
                      </a:solidFill>
                      <a:ln w="12701" cap="flat">
                        <a:solidFill>
                          <a:srgbClr val="FFFFFF"/>
                        </a:solidFill>
                        <a:prstDash val="solid"/>
                        <a:miter/>
                      </a:ln>
                    </wps:spPr>
                    <wps:bodyPr lIns="0" tIns="0" rIns="0" bIns="0"/>
                  </wps:wsp>
                </a:graphicData>
              </a:graphic>
              <wp14:sizeRelV relativeFrom="margin">
                <wp14:pctHeight>0</wp14:pctHeight>
              </wp14:sizeRelV>
            </wp:anchor>
          </w:drawing>
        </mc:Choice>
        <mc:Fallback>
          <w:pict>
            <v:rect w14:anchorId="4B99A3BD" id="Rectangle 3" o:spid="_x0000_s1026" style="position:absolute;margin-left:252pt;margin-top:-14.75pt;width:254.2pt;height: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" strokecolor="white" strokeweight=".35281mm">
              <v:textbox inset="0,0,0,0"/>
            </v:rect>
          </w:pict>
        </mc:Fallback>
      </mc:AlternateContent>
    </w:r>
    <w:r>
      <w:rPr>
        <w:rFonts w:ascii="Topmarks" w:eastAsia="Topmarks" w:hAnsi="Topmarks" w:cs="Topmarks"/>
        <w:color w:val="00000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8A5"/>
    <w:multiLevelType w:val="hybridMultilevel"/>
    <w:tmpl w:val="308E1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7746C"/>
    <w:multiLevelType w:val="multilevel"/>
    <w:tmpl w:val="2C2609CC"/>
    <w:lvl w:ilvl="0">
      <w:start w:val="1"/>
      <w:numFmt w:val="bullet"/>
      <w:lvlText w:val="-"/>
      <w:lvlJc w:val="left"/>
      <w:pPr>
        <w:ind w:left="720" w:hanging="360"/>
      </w:pPr>
      <w:rPr>
        <w:rFonts w:ascii="Topmarks" w:eastAsia="Topmarks" w:hAnsi="Topmarks" w:cs="Topmark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3C2E22"/>
    <w:multiLevelType w:val="multilevel"/>
    <w:tmpl w:val="10501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3449A9"/>
    <w:multiLevelType w:val="hybridMultilevel"/>
    <w:tmpl w:val="50CAEC46"/>
    <w:lvl w:ilvl="0" w:tplc="00E4679A">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E34BD0"/>
    <w:multiLevelType w:val="hybridMultilevel"/>
    <w:tmpl w:val="52865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9A5439"/>
    <w:multiLevelType w:val="multilevel"/>
    <w:tmpl w:val="D0FC0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C9112D"/>
    <w:multiLevelType w:val="hybridMultilevel"/>
    <w:tmpl w:val="1722BB82"/>
    <w:lvl w:ilvl="0" w:tplc="00E4679A">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60105B"/>
    <w:multiLevelType w:val="hybridMultilevel"/>
    <w:tmpl w:val="1A58185E"/>
    <w:lvl w:ilvl="0" w:tplc="E96EAEB0">
      <w:numFmt w:val="bullet"/>
      <w:lvlText w:val="-"/>
      <w:lvlJc w:val="left"/>
      <w:pPr>
        <w:ind w:left="720" w:hanging="360"/>
      </w:pPr>
      <w:rPr>
        <w:rFonts w:ascii="Calibri" w:eastAsia="Topmark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2E15BE"/>
    <w:multiLevelType w:val="multilevel"/>
    <w:tmpl w:val="C136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3"/>
  </w:num>
  <w:num w:numId="4">
    <w:abstractNumId w:val="8"/>
  </w:num>
  <w:num w:numId="5">
    <w:abstractNumId w:val="5"/>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CB"/>
    <w:rsid w:val="00012824"/>
    <w:rsid w:val="00012FC3"/>
    <w:rsid w:val="0003320C"/>
    <w:rsid w:val="0005299B"/>
    <w:rsid w:val="00056E23"/>
    <w:rsid w:val="00062772"/>
    <w:rsid w:val="00063CEC"/>
    <w:rsid w:val="00071727"/>
    <w:rsid w:val="00073164"/>
    <w:rsid w:val="00090737"/>
    <w:rsid w:val="00095C68"/>
    <w:rsid w:val="000A01CC"/>
    <w:rsid w:val="000B2E70"/>
    <w:rsid w:val="000C5B9E"/>
    <w:rsid w:val="000D657B"/>
    <w:rsid w:val="000E03E1"/>
    <w:rsid w:val="000E540F"/>
    <w:rsid w:val="001163A2"/>
    <w:rsid w:val="0013371E"/>
    <w:rsid w:val="00151ACF"/>
    <w:rsid w:val="00154A1C"/>
    <w:rsid w:val="0018285B"/>
    <w:rsid w:val="00193FE0"/>
    <w:rsid w:val="001E741E"/>
    <w:rsid w:val="0021241E"/>
    <w:rsid w:val="00213DCA"/>
    <w:rsid w:val="0021404A"/>
    <w:rsid w:val="0022292A"/>
    <w:rsid w:val="002816C8"/>
    <w:rsid w:val="00284F21"/>
    <w:rsid w:val="002903F0"/>
    <w:rsid w:val="002E7467"/>
    <w:rsid w:val="003047D6"/>
    <w:rsid w:val="0032333F"/>
    <w:rsid w:val="003276CC"/>
    <w:rsid w:val="00337756"/>
    <w:rsid w:val="00345392"/>
    <w:rsid w:val="00361B0E"/>
    <w:rsid w:val="00364758"/>
    <w:rsid w:val="00366D8A"/>
    <w:rsid w:val="003700F6"/>
    <w:rsid w:val="00375185"/>
    <w:rsid w:val="003A1583"/>
    <w:rsid w:val="003B09E8"/>
    <w:rsid w:val="003C47CB"/>
    <w:rsid w:val="003C4E40"/>
    <w:rsid w:val="003E72A1"/>
    <w:rsid w:val="00443594"/>
    <w:rsid w:val="00462A0C"/>
    <w:rsid w:val="00465857"/>
    <w:rsid w:val="00470B6F"/>
    <w:rsid w:val="004777AE"/>
    <w:rsid w:val="00483BE4"/>
    <w:rsid w:val="00496C57"/>
    <w:rsid w:val="004A0204"/>
    <w:rsid w:val="004B16C0"/>
    <w:rsid w:val="004D0F5F"/>
    <w:rsid w:val="004D784E"/>
    <w:rsid w:val="00516E0C"/>
    <w:rsid w:val="00524D6B"/>
    <w:rsid w:val="0052721F"/>
    <w:rsid w:val="005324BB"/>
    <w:rsid w:val="00545037"/>
    <w:rsid w:val="005557E7"/>
    <w:rsid w:val="00555C48"/>
    <w:rsid w:val="0058044F"/>
    <w:rsid w:val="005A0042"/>
    <w:rsid w:val="005A7CE6"/>
    <w:rsid w:val="005D1A10"/>
    <w:rsid w:val="005D74F2"/>
    <w:rsid w:val="00602059"/>
    <w:rsid w:val="00621DB1"/>
    <w:rsid w:val="00631E57"/>
    <w:rsid w:val="006515FD"/>
    <w:rsid w:val="006A4800"/>
    <w:rsid w:val="006A4801"/>
    <w:rsid w:val="006B491D"/>
    <w:rsid w:val="006D4649"/>
    <w:rsid w:val="006E6F06"/>
    <w:rsid w:val="006F1E95"/>
    <w:rsid w:val="007027C7"/>
    <w:rsid w:val="00724E14"/>
    <w:rsid w:val="00740550"/>
    <w:rsid w:val="007A4471"/>
    <w:rsid w:val="007B215C"/>
    <w:rsid w:val="007E3A89"/>
    <w:rsid w:val="007F5AEA"/>
    <w:rsid w:val="00805528"/>
    <w:rsid w:val="008314AB"/>
    <w:rsid w:val="00840486"/>
    <w:rsid w:val="00895B1B"/>
    <w:rsid w:val="008A064D"/>
    <w:rsid w:val="008A3A5D"/>
    <w:rsid w:val="008A3EA3"/>
    <w:rsid w:val="008B0803"/>
    <w:rsid w:val="008B16EA"/>
    <w:rsid w:val="008B2238"/>
    <w:rsid w:val="008B43FF"/>
    <w:rsid w:val="008E4C9F"/>
    <w:rsid w:val="009047A1"/>
    <w:rsid w:val="00904C5C"/>
    <w:rsid w:val="0090775F"/>
    <w:rsid w:val="00926FCA"/>
    <w:rsid w:val="0094524E"/>
    <w:rsid w:val="0095707D"/>
    <w:rsid w:val="009640B1"/>
    <w:rsid w:val="00966159"/>
    <w:rsid w:val="00982C78"/>
    <w:rsid w:val="009832CB"/>
    <w:rsid w:val="009A30AA"/>
    <w:rsid w:val="009A6BC2"/>
    <w:rsid w:val="009B283C"/>
    <w:rsid w:val="009C494E"/>
    <w:rsid w:val="009E750D"/>
    <w:rsid w:val="009F4E00"/>
    <w:rsid w:val="00A1057B"/>
    <w:rsid w:val="00A85C13"/>
    <w:rsid w:val="00AA261B"/>
    <w:rsid w:val="00AF1752"/>
    <w:rsid w:val="00AF1FAC"/>
    <w:rsid w:val="00B245C9"/>
    <w:rsid w:val="00B46279"/>
    <w:rsid w:val="00B63435"/>
    <w:rsid w:val="00B74207"/>
    <w:rsid w:val="00B77CA4"/>
    <w:rsid w:val="00B876F7"/>
    <w:rsid w:val="00B95EFE"/>
    <w:rsid w:val="00BA771D"/>
    <w:rsid w:val="00BB4999"/>
    <w:rsid w:val="00BC72C3"/>
    <w:rsid w:val="00BE2429"/>
    <w:rsid w:val="00BF439F"/>
    <w:rsid w:val="00C157DC"/>
    <w:rsid w:val="00C33B12"/>
    <w:rsid w:val="00C40F56"/>
    <w:rsid w:val="00C55BD3"/>
    <w:rsid w:val="00C82D22"/>
    <w:rsid w:val="00C905FB"/>
    <w:rsid w:val="00C96C5E"/>
    <w:rsid w:val="00CB3123"/>
    <w:rsid w:val="00D60698"/>
    <w:rsid w:val="00D72D58"/>
    <w:rsid w:val="00DE588E"/>
    <w:rsid w:val="00E04BA5"/>
    <w:rsid w:val="00E16A10"/>
    <w:rsid w:val="00E36D3E"/>
    <w:rsid w:val="00E74817"/>
    <w:rsid w:val="00E95E7E"/>
    <w:rsid w:val="00EA01A1"/>
    <w:rsid w:val="00EA245A"/>
    <w:rsid w:val="00EB527C"/>
    <w:rsid w:val="00ED2B93"/>
    <w:rsid w:val="00EE6996"/>
    <w:rsid w:val="00F3693B"/>
    <w:rsid w:val="00F608FB"/>
    <w:rsid w:val="00F60DF9"/>
    <w:rsid w:val="00F621F0"/>
    <w:rsid w:val="00FB3C3D"/>
    <w:rsid w:val="00FC7DC1"/>
    <w:rsid w:val="00FD281A"/>
    <w:rsid w:val="00FD6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B448"/>
  <w15:docId w15:val="{7B3526C9-710A-4DB9-8BD3-C710F54A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020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61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15D"/>
  </w:style>
  <w:style w:type="paragraph" w:styleId="Footer">
    <w:name w:val="footer"/>
    <w:basedOn w:val="Normal"/>
    <w:link w:val="FooterChar"/>
    <w:uiPriority w:val="99"/>
    <w:unhideWhenUsed/>
    <w:rsid w:val="00D861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15D"/>
  </w:style>
  <w:style w:type="table" w:styleId="GridTable4-Accent6">
    <w:name w:val="Grid Table 4 Accent 6"/>
    <w:basedOn w:val="TableNormal"/>
    <w:uiPriority w:val="49"/>
    <w:rsid w:val="00E66792"/>
    <w:pPr>
      <w:spacing w:after="0" w:line="240" w:lineRule="auto"/>
    </w:pPr>
    <w:tblPr>
      <w:tblStyleRowBandSize w:val="1"/>
      <w:tblStyleColBandSize w:val="1"/>
      <w:tblBorders>
        <w:top w:val="single" w:sz="4" w:space="0" w:color="C1B895" w:themeColor="accent6" w:themeTint="99"/>
        <w:left w:val="single" w:sz="4" w:space="0" w:color="C1B895" w:themeColor="accent6" w:themeTint="99"/>
        <w:bottom w:val="single" w:sz="4" w:space="0" w:color="C1B895" w:themeColor="accent6" w:themeTint="99"/>
        <w:right w:val="single" w:sz="4" w:space="0" w:color="C1B895" w:themeColor="accent6" w:themeTint="99"/>
        <w:insideH w:val="single" w:sz="4" w:space="0" w:color="C1B895" w:themeColor="accent6" w:themeTint="99"/>
        <w:insideV w:val="single" w:sz="4" w:space="0" w:color="C1B895" w:themeColor="accent6" w:themeTint="99"/>
      </w:tblBorders>
    </w:tblPr>
    <w:tblStylePr w:type="firstRow">
      <w:rPr>
        <w:b/>
        <w:bCs/>
        <w:color w:val="FFFFFF" w:themeColor="background1"/>
      </w:rPr>
      <w:tblPr/>
      <w:tcPr>
        <w:tcBorders>
          <w:top w:val="single" w:sz="4" w:space="0" w:color="918655" w:themeColor="accent6"/>
          <w:left w:val="single" w:sz="4" w:space="0" w:color="918655" w:themeColor="accent6"/>
          <w:bottom w:val="single" w:sz="4" w:space="0" w:color="918655" w:themeColor="accent6"/>
          <w:right w:val="single" w:sz="4" w:space="0" w:color="918655" w:themeColor="accent6"/>
          <w:insideH w:val="nil"/>
          <w:insideV w:val="nil"/>
        </w:tcBorders>
        <w:shd w:val="clear" w:color="auto" w:fill="918655" w:themeFill="accent6"/>
      </w:tcPr>
    </w:tblStylePr>
    <w:tblStylePr w:type="lastRow">
      <w:rPr>
        <w:b/>
        <w:bCs/>
      </w:rPr>
      <w:tblPr/>
      <w:tcPr>
        <w:tcBorders>
          <w:top w:val="double" w:sz="4" w:space="0" w:color="918655" w:themeColor="accent6"/>
        </w:tcBorders>
      </w:tcPr>
    </w:tblStylePr>
    <w:tblStylePr w:type="firstCol">
      <w:rPr>
        <w:b/>
        <w:bCs/>
      </w:rPr>
    </w:tblStylePr>
    <w:tblStylePr w:type="lastCol">
      <w:rPr>
        <w:b/>
        <w:bCs/>
      </w:rPr>
    </w:tblStylePr>
    <w:tblStylePr w:type="band1Vert">
      <w:tblPr/>
      <w:tcPr>
        <w:shd w:val="clear" w:color="auto" w:fill="EAE7DB" w:themeFill="accent6" w:themeFillTint="33"/>
      </w:tcPr>
    </w:tblStylePr>
    <w:tblStylePr w:type="band1Horz">
      <w:tblPr/>
      <w:tcPr>
        <w:shd w:val="clear" w:color="auto" w:fill="EAE7DB" w:themeFill="accent6" w:themeFillTint="33"/>
      </w:tcPr>
    </w:tblStylePr>
  </w:style>
  <w:style w:type="paragraph" w:styleId="ListParagraph">
    <w:name w:val="List Paragraph"/>
    <w:basedOn w:val="Normal"/>
    <w:uiPriority w:val="34"/>
    <w:qFormat/>
    <w:rsid w:val="00E66792"/>
    <w:pPr>
      <w:ind w:left="720"/>
      <w:contextualSpacing/>
    </w:pPr>
  </w:style>
  <w:style w:type="paragraph" w:styleId="BalloonText">
    <w:name w:val="Balloon Text"/>
    <w:basedOn w:val="Normal"/>
    <w:link w:val="BalloonTextChar"/>
    <w:uiPriority w:val="99"/>
    <w:semiHidden/>
    <w:unhideWhenUsed/>
    <w:rsid w:val="006874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43F"/>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0">
    <w:basedOn w:val="TableNormal"/>
    <w:pPr>
      <w:spacing w:after="0" w:line="240" w:lineRule="auto"/>
    </w:pPr>
    <w:tblPr>
      <w:tblStyleRowBandSize w:val="1"/>
      <w:tblStyleColBandSize w:val="1"/>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1">
    <w:basedOn w:val="TableNormal"/>
    <w:pPr>
      <w:spacing w:after="0" w:line="240" w:lineRule="auto"/>
    </w:pPr>
    <w:tblPr>
      <w:tblStyleRowBandSize w:val="1"/>
      <w:tblStyleColBandSize w:val="1"/>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2">
    <w:basedOn w:val="TableNormal"/>
    <w:pPr>
      <w:spacing w:after="0" w:line="240" w:lineRule="auto"/>
    </w:pPr>
    <w:tblPr>
      <w:tblStyleRowBandSize w:val="1"/>
      <w:tblStyleColBandSize w:val="1"/>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3">
    <w:basedOn w:val="TableNormal"/>
    <w:pPr>
      <w:spacing w:after="0" w:line="240" w:lineRule="auto"/>
    </w:pPr>
    <w:tblPr>
      <w:tblStyleRowBandSize w:val="1"/>
      <w:tblStyleColBandSize w:val="1"/>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4">
    <w:basedOn w:val="TableNormal"/>
    <w:pPr>
      <w:spacing w:after="0" w:line="240" w:lineRule="auto"/>
    </w:pPr>
    <w:tblPr>
      <w:tblStyleRowBandSize w:val="1"/>
      <w:tblStyleColBandSize w:val="1"/>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5">
    <w:basedOn w:val="TableNormal"/>
    <w:pPr>
      <w:spacing w:after="0" w:line="240" w:lineRule="auto"/>
    </w:pPr>
    <w:tblPr>
      <w:tblStyleRowBandSize w:val="1"/>
      <w:tblStyleColBandSize w:val="1"/>
    </w:tbl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paragraph" w:styleId="NormalWeb">
    <w:name w:val="Normal (Web)"/>
    <w:basedOn w:val="Normal"/>
    <w:uiPriority w:val="99"/>
    <w:unhideWhenUsed/>
    <w:rsid w:val="00071727"/>
    <w:rPr>
      <w:rFonts w:ascii="Times New Roman" w:hAnsi="Times New Roman" w:cs="Times New Roman"/>
      <w:sz w:val="24"/>
      <w:szCs w:val="24"/>
    </w:rPr>
  </w:style>
  <w:style w:type="character" w:styleId="Hyperlink">
    <w:name w:val="Hyperlink"/>
    <w:basedOn w:val="DefaultParagraphFont"/>
    <w:uiPriority w:val="99"/>
    <w:unhideWhenUsed/>
    <w:rsid w:val="00071727"/>
    <w:rPr>
      <w:color w:val="99CA3C" w:themeColor="hyperlink"/>
      <w:u w:val="single"/>
    </w:rPr>
  </w:style>
  <w:style w:type="character" w:styleId="UnresolvedMention">
    <w:name w:val="Unresolved Mention"/>
    <w:basedOn w:val="DefaultParagraphFont"/>
    <w:uiPriority w:val="99"/>
    <w:semiHidden/>
    <w:unhideWhenUsed/>
    <w:rsid w:val="00071727"/>
    <w:rPr>
      <w:color w:val="605E5C"/>
      <w:shd w:val="clear" w:color="auto" w:fill="E1DFDD"/>
    </w:rPr>
  </w:style>
  <w:style w:type="character" w:styleId="Strong">
    <w:name w:val="Strong"/>
    <w:basedOn w:val="DefaultParagraphFont"/>
    <w:uiPriority w:val="22"/>
    <w:qFormat/>
    <w:rsid w:val="00E16A10"/>
    <w:rPr>
      <w:b/>
      <w:bCs/>
    </w:rPr>
  </w:style>
  <w:style w:type="character" w:customStyle="1" w:styleId="apple-converted-space">
    <w:name w:val="apple-converted-space"/>
    <w:basedOn w:val="DefaultParagraphFont"/>
    <w:rsid w:val="00E16A10"/>
  </w:style>
  <w:style w:type="paragraph" w:customStyle="1" w:styleId="Default">
    <w:name w:val="Default"/>
    <w:rsid w:val="005557E7"/>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2871">
      <w:bodyDiv w:val="1"/>
      <w:marLeft w:val="0"/>
      <w:marRight w:val="0"/>
      <w:marTop w:val="0"/>
      <w:marBottom w:val="0"/>
      <w:divBdr>
        <w:top w:val="none" w:sz="0" w:space="0" w:color="auto"/>
        <w:left w:val="none" w:sz="0" w:space="0" w:color="auto"/>
        <w:bottom w:val="none" w:sz="0" w:space="0" w:color="auto"/>
        <w:right w:val="none" w:sz="0" w:space="0" w:color="auto"/>
      </w:divBdr>
    </w:div>
    <w:div w:id="47799770">
      <w:bodyDiv w:val="1"/>
      <w:marLeft w:val="0"/>
      <w:marRight w:val="0"/>
      <w:marTop w:val="0"/>
      <w:marBottom w:val="0"/>
      <w:divBdr>
        <w:top w:val="none" w:sz="0" w:space="0" w:color="auto"/>
        <w:left w:val="none" w:sz="0" w:space="0" w:color="auto"/>
        <w:bottom w:val="none" w:sz="0" w:space="0" w:color="auto"/>
        <w:right w:val="none" w:sz="0" w:space="0" w:color="auto"/>
      </w:divBdr>
    </w:div>
    <w:div w:id="132064065">
      <w:bodyDiv w:val="1"/>
      <w:marLeft w:val="0"/>
      <w:marRight w:val="0"/>
      <w:marTop w:val="0"/>
      <w:marBottom w:val="0"/>
      <w:divBdr>
        <w:top w:val="none" w:sz="0" w:space="0" w:color="auto"/>
        <w:left w:val="none" w:sz="0" w:space="0" w:color="auto"/>
        <w:bottom w:val="none" w:sz="0" w:space="0" w:color="auto"/>
        <w:right w:val="none" w:sz="0" w:space="0" w:color="auto"/>
      </w:divBdr>
      <w:divsChild>
        <w:div w:id="2107336514">
          <w:marLeft w:val="0"/>
          <w:marRight w:val="0"/>
          <w:marTop w:val="0"/>
          <w:marBottom w:val="0"/>
          <w:divBdr>
            <w:top w:val="none" w:sz="0" w:space="0" w:color="auto"/>
            <w:left w:val="none" w:sz="0" w:space="0" w:color="auto"/>
            <w:bottom w:val="none" w:sz="0" w:space="0" w:color="auto"/>
            <w:right w:val="none" w:sz="0" w:space="0" w:color="auto"/>
          </w:divBdr>
          <w:divsChild>
            <w:div w:id="1457676505">
              <w:marLeft w:val="0"/>
              <w:marRight w:val="0"/>
              <w:marTop w:val="0"/>
              <w:marBottom w:val="0"/>
              <w:divBdr>
                <w:top w:val="none" w:sz="0" w:space="0" w:color="auto"/>
                <w:left w:val="none" w:sz="0" w:space="0" w:color="auto"/>
                <w:bottom w:val="none" w:sz="0" w:space="0" w:color="auto"/>
                <w:right w:val="none" w:sz="0" w:space="0" w:color="auto"/>
              </w:divBdr>
              <w:divsChild>
                <w:div w:id="92742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04246">
      <w:bodyDiv w:val="1"/>
      <w:marLeft w:val="0"/>
      <w:marRight w:val="0"/>
      <w:marTop w:val="0"/>
      <w:marBottom w:val="0"/>
      <w:divBdr>
        <w:top w:val="none" w:sz="0" w:space="0" w:color="auto"/>
        <w:left w:val="none" w:sz="0" w:space="0" w:color="auto"/>
        <w:bottom w:val="none" w:sz="0" w:space="0" w:color="auto"/>
        <w:right w:val="none" w:sz="0" w:space="0" w:color="auto"/>
      </w:divBdr>
      <w:divsChild>
        <w:div w:id="1872183791">
          <w:marLeft w:val="0"/>
          <w:marRight w:val="0"/>
          <w:marTop w:val="0"/>
          <w:marBottom w:val="0"/>
          <w:divBdr>
            <w:top w:val="none" w:sz="0" w:space="0" w:color="auto"/>
            <w:left w:val="none" w:sz="0" w:space="0" w:color="auto"/>
            <w:bottom w:val="none" w:sz="0" w:space="0" w:color="auto"/>
            <w:right w:val="none" w:sz="0" w:space="0" w:color="auto"/>
          </w:divBdr>
          <w:divsChild>
            <w:div w:id="1462531980">
              <w:marLeft w:val="0"/>
              <w:marRight w:val="0"/>
              <w:marTop w:val="0"/>
              <w:marBottom w:val="0"/>
              <w:divBdr>
                <w:top w:val="none" w:sz="0" w:space="0" w:color="auto"/>
                <w:left w:val="none" w:sz="0" w:space="0" w:color="auto"/>
                <w:bottom w:val="none" w:sz="0" w:space="0" w:color="auto"/>
                <w:right w:val="none" w:sz="0" w:space="0" w:color="auto"/>
              </w:divBdr>
              <w:divsChild>
                <w:div w:id="1229879944">
                  <w:marLeft w:val="0"/>
                  <w:marRight w:val="0"/>
                  <w:marTop w:val="0"/>
                  <w:marBottom w:val="0"/>
                  <w:divBdr>
                    <w:top w:val="none" w:sz="0" w:space="0" w:color="auto"/>
                    <w:left w:val="none" w:sz="0" w:space="0" w:color="auto"/>
                    <w:bottom w:val="none" w:sz="0" w:space="0" w:color="auto"/>
                    <w:right w:val="none" w:sz="0" w:space="0" w:color="auto"/>
                  </w:divBdr>
                  <w:divsChild>
                    <w:div w:id="16039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38962">
      <w:bodyDiv w:val="1"/>
      <w:marLeft w:val="0"/>
      <w:marRight w:val="0"/>
      <w:marTop w:val="0"/>
      <w:marBottom w:val="0"/>
      <w:divBdr>
        <w:top w:val="none" w:sz="0" w:space="0" w:color="auto"/>
        <w:left w:val="none" w:sz="0" w:space="0" w:color="auto"/>
        <w:bottom w:val="none" w:sz="0" w:space="0" w:color="auto"/>
        <w:right w:val="none" w:sz="0" w:space="0" w:color="auto"/>
      </w:divBdr>
      <w:divsChild>
        <w:div w:id="85419029">
          <w:marLeft w:val="0"/>
          <w:marRight w:val="0"/>
          <w:marTop w:val="0"/>
          <w:marBottom w:val="300"/>
          <w:divBdr>
            <w:top w:val="none" w:sz="0" w:space="0" w:color="auto"/>
            <w:left w:val="none" w:sz="0" w:space="0" w:color="auto"/>
            <w:bottom w:val="none" w:sz="0" w:space="0" w:color="auto"/>
            <w:right w:val="none" w:sz="0" w:space="0" w:color="auto"/>
          </w:divBdr>
          <w:divsChild>
            <w:div w:id="175531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15695">
      <w:bodyDiv w:val="1"/>
      <w:marLeft w:val="0"/>
      <w:marRight w:val="0"/>
      <w:marTop w:val="0"/>
      <w:marBottom w:val="0"/>
      <w:divBdr>
        <w:top w:val="none" w:sz="0" w:space="0" w:color="auto"/>
        <w:left w:val="none" w:sz="0" w:space="0" w:color="auto"/>
        <w:bottom w:val="none" w:sz="0" w:space="0" w:color="auto"/>
        <w:right w:val="none" w:sz="0" w:space="0" w:color="auto"/>
      </w:divBdr>
    </w:div>
    <w:div w:id="422994462">
      <w:bodyDiv w:val="1"/>
      <w:marLeft w:val="0"/>
      <w:marRight w:val="0"/>
      <w:marTop w:val="0"/>
      <w:marBottom w:val="0"/>
      <w:divBdr>
        <w:top w:val="none" w:sz="0" w:space="0" w:color="auto"/>
        <w:left w:val="none" w:sz="0" w:space="0" w:color="auto"/>
        <w:bottom w:val="none" w:sz="0" w:space="0" w:color="auto"/>
        <w:right w:val="none" w:sz="0" w:space="0" w:color="auto"/>
      </w:divBdr>
    </w:div>
    <w:div w:id="435953523">
      <w:bodyDiv w:val="1"/>
      <w:marLeft w:val="0"/>
      <w:marRight w:val="0"/>
      <w:marTop w:val="0"/>
      <w:marBottom w:val="0"/>
      <w:divBdr>
        <w:top w:val="none" w:sz="0" w:space="0" w:color="auto"/>
        <w:left w:val="none" w:sz="0" w:space="0" w:color="auto"/>
        <w:bottom w:val="none" w:sz="0" w:space="0" w:color="auto"/>
        <w:right w:val="none" w:sz="0" w:space="0" w:color="auto"/>
      </w:divBdr>
      <w:divsChild>
        <w:div w:id="1860240041">
          <w:marLeft w:val="0"/>
          <w:marRight w:val="0"/>
          <w:marTop w:val="0"/>
          <w:marBottom w:val="300"/>
          <w:divBdr>
            <w:top w:val="none" w:sz="0" w:space="0" w:color="auto"/>
            <w:left w:val="none" w:sz="0" w:space="0" w:color="auto"/>
            <w:bottom w:val="none" w:sz="0" w:space="0" w:color="auto"/>
            <w:right w:val="none" w:sz="0" w:space="0" w:color="auto"/>
          </w:divBdr>
          <w:divsChild>
            <w:div w:id="10663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4055">
      <w:bodyDiv w:val="1"/>
      <w:marLeft w:val="0"/>
      <w:marRight w:val="0"/>
      <w:marTop w:val="0"/>
      <w:marBottom w:val="0"/>
      <w:divBdr>
        <w:top w:val="none" w:sz="0" w:space="0" w:color="auto"/>
        <w:left w:val="none" w:sz="0" w:space="0" w:color="auto"/>
        <w:bottom w:val="none" w:sz="0" w:space="0" w:color="auto"/>
        <w:right w:val="none" w:sz="0" w:space="0" w:color="auto"/>
      </w:divBdr>
    </w:div>
    <w:div w:id="573856068">
      <w:bodyDiv w:val="1"/>
      <w:marLeft w:val="0"/>
      <w:marRight w:val="0"/>
      <w:marTop w:val="0"/>
      <w:marBottom w:val="0"/>
      <w:divBdr>
        <w:top w:val="none" w:sz="0" w:space="0" w:color="auto"/>
        <w:left w:val="none" w:sz="0" w:space="0" w:color="auto"/>
        <w:bottom w:val="none" w:sz="0" w:space="0" w:color="auto"/>
        <w:right w:val="none" w:sz="0" w:space="0" w:color="auto"/>
      </w:divBdr>
      <w:divsChild>
        <w:div w:id="710765269">
          <w:marLeft w:val="0"/>
          <w:marRight w:val="0"/>
          <w:marTop w:val="0"/>
          <w:marBottom w:val="0"/>
          <w:divBdr>
            <w:top w:val="none" w:sz="0" w:space="0" w:color="auto"/>
            <w:left w:val="none" w:sz="0" w:space="0" w:color="auto"/>
            <w:bottom w:val="none" w:sz="0" w:space="0" w:color="auto"/>
            <w:right w:val="none" w:sz="0" w:space="0" w:color="auto"/>
          </w:divBdr>
          <w:divsChild>
            <w:div w:id="1843659624">
              <w:marLeft w:val="0"/>
              <w:marRight w:val="0"/>
              <w:marTop w:val="0"/>
              <w:marBottom w:val="0"/>
              <w:divBdr>
                <w:top w:val="none" w:sz="0" w:space="0" w:color="auto"/>
                <w:left w:val="none" w:sz="0" w:space="0" w:color="auto"/>
                <w:bottom w:val="none" w:sz="0" w:space="0" w:color="auto"/>
                <w:right w:val="none" w:sz="0" w:space="0" w:color="auto"/>
              </w:divBdr>
              <w:divsChild>
                <w:div w:id="621233016">
                  <w:marLeft w:val="0"/>
                  <w:marRight w:val="0"/>
                  <w:marTop w:val="0"/>
                  <w:marBottom w:val="0"/>
                  <w:divBdr>
                    <w:top w:val="none" w:sz="0" w:space="0" w:color="auto"/>
                    <w:left w:val="none" w:sz="0" w:space="0" w:color="auto"/>
                    <w:bottom w:val="none" w:sz="0" w:space="0" w:color="auto"/>
                    <w:right w:val="none" w:sz="0" w:space="0" w:color="auto"/>
                  </w:divBdr>
                  <w:divsChild>
                    <w:div w:id="1829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551886">
      <w:bodyDiv w:val="1"/>
      <w:marLeft w:val="0"/>
      <w:marRight w:val="0"/>
      <w:marTop w:val="0"/>
      <w:marBottom w:val="0"/>
      <w:divBdr>
        <w:top w:val="none" w:sz="0" w:space="0" w:color="auto"/>
        <w:left w:val="none" w:sz="0" w:space="0" w:color="auto"/>
        <w:bottom w:val="none" w:sz="0" w:space="0" w:color="auto"/>
        <w:right w:val="none" w:sz="0" w:space="0" w:color="auto"/>
      </w:divBdr>
    </w:div>
    <w:div w:id="623659825">
      <w:bodyDiv w:val="1"/>
      <w:marLeft w:val="0"/>
      <w:marRight w:val="0"/>
      <w:marTop w:val="0"/>
      <w:marBottom w:val="0"/>
      <w:divBdr>
        <w:top w:val="none" w:sz="0" w:space="0" w:color="auto"/>
        <w:left w:val="none" w:sz="0" w:space="0" w:color="auto"/>
        <w:bottom w:val="none" w:sz="0" w:space="0" w:color="auto"/>
        <w:right w:val="none" w:sz="0" w:space="0" w:color="auto"/>
      </w:divBdr>
    </w:div>
    <w:div w:id="733049738">
      <w:bodyDiv w:val="1"/>
      <w:marLeft w:val="0"/>
      <w:marRight w:val="0"/>
      <w:marTop w:val="0"/>
      <w:marBottom w:val="0"/>
      <w:divBdr>
        <w:top w:val="none" w:sz="0" w:space="0" w:color="auto"/>
        <w:left w:val="none" w:sz="0" w:space="0" w:color="auto"/>
        <w:bottom w:val="none" w:sz="0" w:space="0" w:color="auto"/>
        <w:right w:val="none" w:sz="0" w:space="0" w:color="auto"/>
      </w:divBdr>
      <w:divsChild>
        <w:div w:id="793208990">
          <w:marLeft w:val="0"/>
          <w:marRight w:val="0"/>
          <w:marTop w:val="0"/>
          <w:marBottom w:val="0"/>
          <w:divBdr>
            <w:top w:val="none" w:sz="0" w:space="0" w:color="auto"/>
            <w:left w:val="none" w:sz="0" w:space="0" w:color="auto"/>
            <w:bottom w:val="none" w:sz="0" w:space="0" w:color="auto"/>
            <w:right w:val="none" w:sz="0" w:space="0" w:color="auto"/>
          </w:divBdr>
          <w:divsChild>
            <w:div w:id="496847638">
              <w:marLeft w:val="0"/>
              <w:marRight w:val="0"/>
              <w:marTop w:val="0"/>
              <w:marBottom w:val="0"/>
              <w:divBdr>
                <w:top w:val="none" w:sz="0" w:space="0" w:color="auto"/>
                <w:left w:val="none" w:sz="0" w:space="0" w:color="auto"/>
                <w:bottom w:val="none" w:sz="0" w:space="0" w:color="auto"/>
                <w:right w:val="none" w:sz="0" w:space="0" w:color="auto"/>
              </w:divBdr>
              <w:divsChild>
                <w:div w:id="1471441968">
                  <w:marLeft w:val="0"/>
                  <w:marRight w:val="0"/>
                  <w:marTop w:val="0"/>
                  <w:marBottom w:val="0"/>
                  <w:divBdr>
                    <w:top w:val="none" w:sz="0" w:space="0" w:color="auto"/>
                    <w:left w:val="none" w:sz="0" w:space="0" w:color="auto"/>
                    <w:bottom w:val="none" w:sz="0" w:space="0" w:color="auto"/>
                    <w:right w:val="none" w:sz="0" w:space="0" w:color="auto"/>
                  </w:divBdr>
                  <w:divsChild>
                    <w:div w:id="19241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13663">
      <w:bodyDiv w:val="1"/>
      <w:marLeft w:val="0"/>
      <w:marRight w:val="0"/>
      <w:marTop w:val="0"/>
      <w:marBottom w:val="0"/>
      <w:divBdr>
        <w:top w:val="none" w:sz="0" w:space="0" w:color="auto"/>
        <w:left w:val="none" w:sz="0" w:space="0" w:color="auto"/>
        <w:bottom w:val="none" w:sz="0" w:space="0" w:color="auto"/>
        <w:right w:val="none" w:sz="0" w:space="0" w:color="auto"/>
      </w:divBdr>
    </w:div>
    <w:div w:id="872116072">
      <w:bodyDiv w:val="1"/>
      <w:marLeft w:val="0"/>
      <w:marRight w:val="0"/>
      <w:marTop w:val="0"/>
      <w:marBottom w:val="0"/>
      <w:divBdr>
        <w:top w:val="none" w:sz="0" w:space="0" w:color="auto"/>
        <w:left w:val="none" w:sz="0" w:space="0" w:color="auto"/>
        <w:bottom w:val="none" w:sz="0" w:space="0" w:color="auto"/>
        <w:right w:val="none" w:sz="0" w:space="0" w:color="auto"/>
      </w:divBdr>
    </w:div>
    <w:div w:id="877166368">
      <w:bodyDiv w:val="1"/>
      <w:marLeft w:val="0"/>
      <w:marRight w:val="0"/>
      <w:marTop w:val="0"/>
      <w:marBottom w:val="0"/>
      <w:divBdr>
        <w:top w:val="none" w:sz="0" w:space="0" w:color="auto"/>
        <w:left w:val="none" w:sz="0" w:space="0" w:color="auto"/>
        <w:bottom w:val="none" w:sz="0" w:space="0" w:color="auto"/>
        <w:right w:val="none" w:sz="0" w:space="0" w:color="auto"/>
      </w:divBdr>
    </w:div>
    <w:div w:id="930510055">
      <w:bodyDiv w:val="1"/>
      <w:marLeft w:val="0"/>
      <w:marRight w:val="0"/>
      <w:marTop w:val="0"/>
      <w:marBottom w:val="0"/>
      <w:divBdr>
        <w:top w:val="none" w:sz="0" w:space="0" w:color="auto"/>
        <w:left w:val="none" w:sz="0" w:space="0" w:color="auto"/>
        <w:bottom w:val="none" w:sz="0" w:space="0" w:color="auto"/>
        <w:right w:val="none" w:sz="0" w:space="0" w:color="auto"/>
      </w:divBdr>
    </w:div>
    <w:div w:id="1010567322">
      <w:bodyDiv w:val="1"/>
      <w:marLeft w:val="0"/>
      <w:marRight w:val="0"/>
      <w:marTop w:val="0"/>
      <w:marBottom w:val="0"/>
      <w:divBdr>
        <w:top w:val="none" w:sz="0" w:space="0" w:color="auto"/>
        <w:left w:val="none" w:sz="0" w:space="0" w:color="auto"/>
        <w:bottom w:val="none" w:sz="0" w:space="0" w:color="auto"/>
        <w:right w:val="none" w:sz="0" w:space="0" w:color="auto"/>
      </w:divBdr>
      <w:divsChild>
        <w:div w:id="1673602085">
          <w:marLeft w:val="0"/>
          <w:marRight w:val="0"/>
          <w:marTop w:val="0"/>
          <w:marBottom w:val="0"/>
          <w:divBdr>
            <w:top w:val="none" w:sz="0" w:space="0" w:color="auto"/>
            <w:left w:val="none" w:sz="0" w:space="0" w:color="auto"/>
            <w:bottom w:val="none" w:sz="0" w:space="0" w:color="auto"/>
            <w:right w:val="none" w:sz="0" w:space="0" w:color="auto"/>
          </w:divBdr>
          <w:divsChild>
            <w:div w:id="81802386">
              <w:marLeft w:val="0"/>
              <w:marRight w:val="0"/>
              <w:marTop w:val="0"/>
              <w:marBottom w:val="0"/>
              <w:divBdr>
                <w:top w:val="none" w:sz="0" w:space="0" w:color="auto"/>
                <w:left w:val="none" w:sz="0" w:space="0" w:color="auto"/>
                <w:bottom w:val="none" w:sz="0" w:space="0" w:color="auto"/>
                <w:right w:val="none" w:sz="0" w:space="0" w:color="auto"/>
              </w:divBdr>
              <w:divsChild>
                <w:div w:id="2808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20003">
      <w:bodyDiv w:val="1"/>
      <w:marLeft w:val="0"/>
      <w:marRight w:val="0"/>
      <w:marTop w:val="0"/>
      <w:marBottom w:val="0"/>
      <w:divBdr>
        <w:top w:val="none" w:sz="0" w:space="0" w:color="auto"/>
        <w:left w:val="none" w:sz="0" w:space="0" w:color="auto"/>
        <w:bottom w:val="none" w:sz="0" w:space="0" w:color="auto"/>
        <w:right w:val="none" w:sz="0" w:space="0" w:color="auto"/>
      </w:divBdr>
    </w:div>
    <w:div w:id="1069042120">
      <w:bodyDiv w:val="1"/>
      <w:marLeft w:val="0"/>
      <w:marRight w:val="0"/>
      <w:marTop w:val="0"/>
      <w:marBottom w:val="0"/>
      <w:divBdr>
        <w:top w:val="none" w:sz="0" w:space="0" w:color="auto"/>
        <w:left w:val="none" w:sz="0" w:space="0" w:color="auto"/>
        <w:bottom w:val="none" w:sz="0" w:space="0" w:color="auto"/>
        <w:right w:val="none" w:sz="0" w:space="0" w:color="auto"/>
      </w:divBdr>
    </w:div>
    <w:div w:id="1087649380">
      <w:bodyDiv w:val="1"/>
      <w:marLeft w:val="0"/>
      <w:marRight w:val="0"/>
      <w:marTop w:val="0"/>
      <w:marBottom w:val="0"/>
      <w:divBdr>
        <w:top w:val="none" w:sz="0" w:space="0" w:color="auto"/>
        <w:left w:val="none" w:sz="0" w:space="0" w:color="auto"/>
        <w:bottom w:val="none" w:sz="0" w:space="0" w:color="auto"/>
        <w:right w:val="none" w:sz="0" w:space="0" w:color="auto"/>
      </w:divBdr>
    </w:div>
    <w:div w:id="1100447355">
      <w:bodyDiv w:val="1"/>
      <w:marLeft w:val="0"/>
      <w:marRight w:val="0"/>
      <w:marTop w:val="0"/>
      <w:marBottom w:val="0"/>
      <w:divBdr>
        <w:top w:val="none" w:sz="0" w:space="0" w:color="auto"/>
        <w:left w:val="none" w:sz="0" w:space="0" w:color="auto"/>
        <w:bottom w:val="none" w:sz="0" w:space="0" w:color="auto"/>
        <w:right w:val="none" w:sz="0" w:space="0" w:color="auto"/>
      </w:divBdr>
    </w:div>
    <w:div w:id="1108503278">
      <w:bodyDiv w:val="1"/>
      <w:marLeft w:val="0"/>
      <w:marRight w:val="0"/>
      <w:marTop w:val="0"/>
      <w:marBottom w:val="0"/>
      <w:divBdr>
        <w:top w:val="none" w:sz="0" w:space="0" w:color="auto"/>
        <w:left w:val="none" w:sz="0" w:space="0" w:color="auto"/>
        <w:bottom w:val="none" w:sz="0" w:space="0" w:color="auto"/>
        <w:right w:val="none" w:sz="0" w:space="0" w:color="auto"/>
      </w:divBdr>
    </w:div>
    <w:div w:id="1145004760">
      <w:bodyDiv w:val="1"/>
      <w:marLeft w:val="0"/>
      <w:marRight w:val="0"/>
      <w:marTop w:val="0"/>
      <w:marBottom w:val="0"/>
      <w:divBdr>
        <w:top w:val="none" w:sz="0" w:space="0" w:color="auto"/>
        <w:left w:val="none" w:sz="0" w:space="0" w:color="auto"/>
        <w:bottom w:val="none" w:sz="0" w:space="0" w:color="auto"/>
        <w:right w:val="none" w:sz="0" w:space="0" w:color="auto"/>
      </w:divBdr>
    </w:div>
    <w:div w:id="1229029160">
      <w:bodyDiv w:val="1"/>
      <w:marLeft w:val="0"/>
      <w:marRight w:val="0"/>
      <w:marTop w:val="0"/>
      <w:marBottom w:val="0"/>
      <w:divBdr>
        <w:top w:val="none" w:sz="0" w:space="0" w:color="auto"/>
        <w:left w:val="none" w:sz="0" w:space="0" w:color="auto"/>
        <w:bottom w:val="none" w:sz="0" w:space="0" w:color="auto"/>
        <w:right w:val="none" w:sz="0" w:space="0" w:color="auto"/>
      </w:divBdr>
      <w:divsChild>
        <w:div w:id="1494026893">
          <w:marLeft w:val="0"/>
          <w:marRight w:val="0"/>
          <w:marTop w:val="0"/>
          <w:marBottom w:val="0"/>
          <w:divBdr>
            <w:top w:val="none" w:sz="0" w:space="0" w:color="auto"/>
            <w:left w:val="none" w:sz="0" w:space="0" w:color="auto"/>
            <w:bottom w:val="none" w:sz="0" w:space="0" w:color="auto"/>
            <w:right w:val="none" w:sz="0" w:space="0" w:color="auto"/>
          </w:divBdr>
          <w:divsChild>
            <w:div w:id="789974640">
              <w:marLeft w:val="0"/>
              <w:marRight w:val="0"/>
              <w:marTop w:val="0"/>
              <w:marBottom w:val="0"/>
              <w:divBdr>
                <w:top w:val="none" w:sz="0" w:space="0" w:color="auto"/>
                <w:left w:val="none" w:sz="0" w:space="0" w:color="auto"/>
                <w:bottom w:val="none" w:sz="0" w:space="0" w:color="auto"/>
                <w:right w:val="none" w:sz="0" w:space="0" w:color="auto"/>
              </w:divBdr>
              <w:divsChild>
                <w:div w:id="21305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0849">
      <w:bodyDiv w:val="1"/>
      <w:marLeft w:val="0"/>
      <w:marRight w:val="0"/>
      <w:marTop w:val="0"/>
      <w:marBottom w:val="0"/>
      <w:divBdr>
        <w:top w:val="none" w:sz="0" w:space="0" w:color="auto"/>
        <w:left w:val="none" w:sz="0" w:space="0" w:color="auto"/>
        <w:bottom w:val="none" w:sz="0" w:space="0" w:color="auto"/>
        <w:right w:val="none" w:sz="0" w:space="0" w:color="auto"/>
      </w:divBdr>
      <w:divsChild>
        <w:div w:id="1504779478">
          <w:marLeft w:val="0"/>
          <w:marRight w:val="0"/>
          <w:marTop w:val="0"/>
          <w:marBottom w:val="0"/>
          <w:divBdr>
            <w:top w:val="none" w:sz="0" w:space="0" w:color="auto"/>
            <w:left w:val="none" w:sz="0" w:space="0" w:color="auto"/>
            <w:bottom w:val="none" w:sz="0" w:space="0" w:color="auto"/>
            <w:right w:val="none" w:sz="0" w:space="0" w:color="auto"/>
          </w:divBdr>
          <w:divsChild>
            <w:div w:id="1325206541">
              <w:marLeft w:val="0"/>
              <w:marRight w:val="0"/>
              <w:marTop w:val="0"/>
              <w:marBottom w:val="0"/>
              <w:divBdr>
                <w:top w:val="none" w:sz="0" w:space="0" w:color="auto"/>
                <w:left w:val="none" w:sz="0" w:space="0" w:color="auto"/>
                <w:bottom w:val="none" w:sz="0" w:space="0" w:color="auto"/>
                <w:right w:val="none" w:sz="0" w:space="0" w:color="auto"/>
              </w:divBdr>
              <w:divsChild>
                <w:div w:id="8419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51973">
      <w:bodyDiv w:val="1"/>
      <w:marLeft w:val="0"/>
      <w:marRight w:val="0"/>
      <w:marTop w:val="0"/>
      <w:marBottom w:val="0"/>
      <w:divBdr>
        <w:top w:val="none" w:sz="0" w:space="0" w:color="auto"/>
        <w:left w:val="none" w:sz="0" w:space="0" w:color="auto"/>
        <w:bottom w:val="none" w:sz="0" w:space="0" w:color="auto"/>
        <w:right w:val="none" w:sz="0" w:space="0" w:color="auto"/>
      </w:divBdr>
      <w:divsChild>
        <w:div w:id="1354258974">
          <w:marLeft w:val="0"/>
          <w:marRight w:val="0"/>
          <w:marTop w:val="0"/>
          <w:marBottom w:val="0"/>
          <w:divBdr>
            <w:top w:val="none" w:sz="0" w:space="0" w:color="auto"/>
            <w:left w:val="none" w:sz="0" w:space="0" w:color="auto"/>
            <w:bottom w:val="none" w:sz="0" w:space="0" w:color="auto"/>
            <w:right w:val="none" w:sz="0" w:space="0" w:color="auto"/>
          </w:divBdr>
          <w:divsChild>
            <w:div w:id="1434934788">
              <w:marLeft w:val="0"/>
              <w:marRight w:val="0"/>
              <w:marTop w:val="0"/>
              <w:marBottom w:val="0"/>
              <w:divBdr>
                <w:top w:val="none" w:sz="0" w:space="0" w:color="auto"/>
                <w:left w:val="none" w:sz="0" w:space="0" w:color="auto"/>
                <w:bottom w:val="none" w:sz="0" w:space="0" w:color="auto"/>
                <w:right w:val="none" w:sz="0" w:space="0" w:color="auto"/>
              </w:divBdr>
              <w:divsChild>
                <w:div w:id="5038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3584">
      <w:bodyDiv w:val="1"/>
      <w:marLeft w:val="0"/>
      <w:marRight w:val="0"/>
      <w:marTop w:val="0"/>
      <w:marBottom w:val="0"/>
      <w:divBdr>
        <w:top w:val="none" w:sz="0" w:space="0" w:color="auto"/>
        <w:left w:val="none" w:sz="0" w:space="0" w:color="auto"/>
        <w:bottom w:val="none" w:sz="0" w:space="0" w:color="auto"/>
        <w:right w:val="none" w:sz="0" w:space="0" w:color="auto"/>
      </w:divBdr>
    </w:div>
    <w:div w:id="1337029968">
      <w:bodyDiv w:val="1"/>
      <w:marLeft w:val="0"/>
      <w:marRight w:val="0"/>
      <w:marTop w:val="0"/>
      <w:marBottom w:val="0"/>
      <w:divBdr>
        <w:top w:val="none" w:sz="0" w:space="0" w:color="auto"/>
        <w:left w:val="none" w:sz="0" w:space="0" w:color="auto"/>
        <w:bottom w:val="none" w:sz="0" w:space="0" w:color="auto"/>
        <w:right w:val="none" w:sz="0" w:space="0" w:color="auto"/>
      </w:divBdr>
    </w:div>
    <w:div w:id="1391342303">
      <w:bodyDiv w:val="1"/>
      <w:marLeft w:val="0"/>
      <w:marRight w:val="0"/>
      <w:marTop w:val="0"/>
      <w:marBottom w:val="0"/>
      <w:divBdr>
        <w:top w:val="none" w:sz="0" w:space="0" w:color="auto"/>
        <w:left w:val="none" w:sz="0" w:space="0" w:color="auto"/>
        <w:bottom w:val="none" w:sz="0" w:space="0" w:color="auto"/>
        <w:right w:val="none" w:sz="0" w:space="0" w:color="auto"/>
      </w:divBdr>
      <w:divsChild>
        <w:div w:id="1766490033">
          <w:marLeft w:val="0"/>
          <w:marRight w:val="0"/>
          <w:marTop w:val="0"/>
          <w:marBottom w:val="0"/>
          <w:divBdr>
            <w:top w:val="none" w:sz="0" w:space="0" w:color="auto"/>
            <w:left w:val="none" w:sz="0" w:space="0" w:color="auto"/>
            <w:bottom w:val="none" w:sz="0" w:space="0" w:color="auto"/>
            <w:right w:val="none" w:sz="0" w:space="0" w:color="auto"/>
          </w:divBdr>
          <w:divsChild>
            <w:div w:id="821853592">
              <w:marLeft w:val="0"/>
              <w:marRight w:val="0"/>
              <w:marTop w:val="0"/>
              <w:marBottom w:val="0"/>
              <w:divBdr>
                <w:top w:val="none" w:sz="0" w:space="0" w:color="auto"/>
                <w:left w:val="none" w:sz="0" w:space="0" w:color="auto"/>
                <w:bottom w:val="none" w:sz="0" w:space="0" w:color="auto"/>
                <w:right w:val="none" w:sz="0" w:space="0" w:color="auto"/>
              </w:divBdr>
              <w:divsChild>
                <w:div w:id="1044253147">
                  <w:marLeft w:val="0"/>
                  <w:marRight w:val="0"/>
                  <w:marTop w:val="0"/>
                  <w:marBottom w:val="0"/>
                  <w:divBdr>
                    <w:top w:val="none" w:sz="0" w:space="0" w:color="auto"/>
                    <w:left w:val="none" w:sz="0" w:space="0" w:color="auto"/>
                    <w:bottom w:val="none" w:sz="0" w:space="0" w:color="auto"/>
                    <w:right w:val="none" w:sz="0" w:space="0" w:color="auto"/>
                  </w:divBdr>
                  <w:divsChild>
                    <w:div w:id="4228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8481">
      <w:bodyDiv w:val="1"/>
      <w:marLeft w:val="0"/>
      <w:marRight w:val="0"/>
      <w:marTop w:val="0"/>
      <w:marBottom w:val="0"/>
      <w:divBdr>
        <w:top w:val="none" w:sz="0" w:space="0" w:color="auto"/>
        <w:left w:val="none" w:sz="0" w:space="0" w:color="auto"/>
        <w:bottom w:val="none" w:sz="0" w:space="0" w:color="auto"/>
        <w:right w:val="none" w:sz="0" w:space="0" w:color="auto"/>
      </w:divBdr>
    </w:div>
    <w:div w:id="1535194484">
      <w:bodyDiv w:val="1"/>
      <w:marLeft w:val="0"/>
      <w:marRight w:val="0"/>
      <w:marTop w:val="0"/>
      <w:marBottom w:val="0"/>
      <w:divBdr>
        <w:top w:val="none" w:sz="0" w:space="0" w:color="auto"/>
        <w:left w:val="none" w:sz="0" w:space="0" w:color="auto"/>
        <w:bottom w:val="none" w:sz="0" w:space="0" w:color="auto"/>
        <w:right w:val="none" w:sz="0" w:space="0" w:color="auto"/>
      </w:divBdr>
      <w:divsChild>
        <w:div w:id="666060020">
          <w:marLeft w:val="0"/>
          <w:marRight w:val="0"/>
          <w:marTop w:val="0"/>
          <w:marBottom w:val="0"/>
          <w:divBdr>
            <w:top w:val="none" w:sz="0" w:space="0" w:color="auto"/>
            <w:left w:val="none" w:sz="0" w:space="0" w:color="auto"/>
            <w:bottom w:val="none" w:sz="0" w:space="0" w:color="auto"/>
            <w:right w:val="none" w:sz="0" w:space="0" w:color="auto"/>
          </w:divBdr>
          <w:divsChild>
            <w:div w:id="1902475537">
              <w:marLeft w:val="0"/>
              <w:marRight w:val="0"/>
              <w:marTop w:val="0"/>
              <w:marBottom w:val="0"/>
              <w:divBdr>
                <w:top w:val="none" w:sz="0" w:space="0" w:color="auto"/>
                <w:left w:val="none" w:sz="0" w:space="0" w:color="auto"/>
                <w:bottom w:val="none" w:sz="0" w:space="0" w:color="auto"/>
                <w:right w:val="none" w:sz="0" w:space="0" w:color="auto"/>
              </w:divBdr>
              <w:divsChild>
                <w:div w:id="11368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6691">
      <w:bodyDiv w:val="1"/>
      <w:marLeft w:val="0"/>
      <w:marRight w:val="0"/>
      <w:marTop w:val="0"/>
      <w:marBottom w:val="0"/>
      <w:divBdr>
        <w:top w:val="none" w:sz="0" w:space="0" w:color="auto"/>
        <w:left w:val="none" w:sz="0" w:space="0" w:color="auto"/>
        <w:bottom w:val="none" w:sz="0" w:space="0" w:color="auto"/>
        <w:right w:val="none" w:sz="0" w:space="0" w:color="auto"/>
      </w:divBdr>
    </w:div>
    <w:div w:id="1703357339">
      <w:bodyDiv w:val="1"/>
      <w:marLeft w:val="0"/>
      <w:marRight w:val="0"/>
      <w:marTop w:val="0"/>
      <w:marBottom w:val="0"/>
      <w:divBdr>
        <w:top w:val="none" w:sz="0" w:space="0" w:color="auto"/>
        <w:left w:val="none" w:sz="0" w:space="0" w:color="auto"/>
        <w:bottom w:val="none" w:sz="0" w:space="0" w:color="auto"/>
        <w:right w:val="none" w:sz="0" w:space="0" w:color="auto"/>
      </w:divBdr>
    </w:div>
    <w:div w:id="1721827914">
      <w:bodyDiv w:val="1"/>
      <w:marLeft w:val="0"/>
      <w:marRight w:val="0"/>
      <w:marTop w:val="0"/>
      <w:marBottom w:val="0"/>
      <w:divBdr>
        <w:top w:val="none" w:sz="0" w:space="0" w:color="auto"/>
        <w:left w:val="none" w:sz="0" w:space="0" w:color="auto"/>
        <w:bottom w:val="none" w:sz="0" w:space="0" w:color="auto"/>
        <w:right w:val="none" w:sz="0" w:space="0" w:color="auto"/>
      </w:divBdr>
    </w:div>
    <w:div w:id="1740636720">
      <w:bodyDiv w:val="1"/>
      <w:marLeft w:val="0"/>
      <w:marRight w:val="0"/>
      <w:marTop w:val="0"/>
      <w:marBottom w:val="0"/>
      <w:divBdr>
        <w:top w:val="none" w:sz="0" w:space="0" w:color="auto"/>
        <w:left w:val="none" w:sz="0" w:space="0" w:color="auto"/>
        <w:bottom w:val="none" w:sz="0" w:space="0" w:color="auto"/>
        <w:right w:val="none" w:sz="0" w:space="0" w:color="auto"/>
      </w:divBdr>
      <w:divsChild>
        <w:div w:id="1568151016">
          <w:marLeft w:val="0"/>
          <w:marRight w:val="0"/>
          <w:marTop w:val="0"/>
          <w:marBottom w:val="0"/>
          <w:divBdr>
            <w:top w:val="none" w:sz="0" w:space="0" w:color="auto"/>
            <w:left w:val="none" w:sz="0" w:space="0" w:color="auto"/>
            <w:bottom w:val="none" w:sz="0" w:space="0" w:color="auto"/>
            <w:right w:val="none" w:sz="0" w:space="0" w:color="auto"/>
          </w:divBdr>
          <w:divsChild>
            <w:div w:id="1695577562">
              <w:marLeft w:val="0"/>
              <w:marRight w:val="0"/>
              <w:marTop w:val="0"/>
              <w:marBottom w:val="0"/>
              <w:divBdr>
                <w:top w:val="none" w:sz="0" w:space="0" w:color="auto"/>
                <w:left w:val="none" w:sz="0" w:space="0" w:color="auto"/>
                <w:bottom w:val="none" w:sz="0" w:space="0" w:color="auto"/>
                <w:right w:val="none" w:sz="0" w:space="0" w:color="auto"/>
              </w:divBdr>
              <w:divsChild>
                <w:div w:id="6004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6823">
      <w:bodyDiv w:val="1"/>
      <w:marLeft w:val="0"/>
      <w:marRight w:val="0"/>
      <w:marTop w:val="0"/>
      <w:marBottom w:val="0"/>
      <w:divBdr>
        <w:top w:val="none" w:sz="0" w:space="0" w:color="auto"/>
        <w:left w:val="none" w:sz="0" w:space="0" w:color="auto"/>
        <w:bottom w:val="none" w:sz="0" w:space="0" w:color="auto"/>
        <w:right w:val="none" w:sz="0" w:space="0" w:color="auto"/>
      </w:divBdr>
    </w:div>
    <w:div w:id="1850682120">
      <w:bodyDiv w:val="1"/>
      <w:marLeft w:val="0"/>
      <w:marRight w:val="0"/>
      <w:marTop w:val="0"/>
      <w:marBottom w:val="0"/>
      <w:divBdr>
        <w:top w:val="none" w:sz="0" w:space="0" w:color="auto"/>
        <w:left w:val="none" w:sz="0" w:space="0" w:color="auto"/>
        <w:bottom w:val="none" w:sz="0" w:space="0" w:color="auto"/>
        <w:right w:val="none" w:sz="0" w:space="0" w:color="auto"/>
      </w:divBdr>
    </w:div>
    <w:div w:id="1895316212">
      <w:bodyDiv w:val="1"/>
      <w:marLeft w:val="0"/>
      <w:marRight w:val="0"/>
      <w:marTop w:val="0"/>
      <w:marBottom w:val="0"/>
      <w:divBdr>
        <w:top w:val="none" w:sz="0" w:space="0" w:color="auto"/>
        <w:left w:val="none" w:sz="0" w:space="0" w:color="auto"/>
        <w:bottom w:val="none" w:sz="0" w:space="0" w:color="auto"/>
        <w:right w:val="none" w:sz="0" w:space="0" w:color="auto"/>
      </w:divBdr>
    </w:div>
    <w:div w:id="1903561685">
      <w:bodyDiv w:val="1"/>
      <w:marLeft w:val="0"/>
      <w:marRight w:val="0"/>
      <w:marTop w:val="0"/>
      <w:marBottom w:val="0"/>
      <w:divBdr>
        <w:top w:val="none" w:sz="0" w:space="0" w:color="auto"/>
        <w:left w:val="none" w:sz="0" w:space="0" w:color="auto"/>
        <w:bottom w:val="none" w:sz="0" w:space="0" w:color="auto"/>
        <w:right w:val="none" w:sz="0" w:space="0" w:color="auto"/>
      </w:divBdr>
      <w:divsChild>
        <w:div w:id="2134714871">
          <w:marLeft w:val="0"/>
          <w:marRight w:val="0"/>
          <w:marTop w:val="0"/>
          <w:marBottom w:val="0"/>
          <w:divBdr>
            <w:top w:val="none" w:sz="0" w:space="0" w:color="auto"/>
            <w:left w:val="none" w:sz="0" w:space="0" w:color="auto"/>
            <w:bottom w:val="none" w:sz="0" w:space="0" w:color="auto"/>
            <w:right w:val="none" w:sz="0" w:space="0" w:color="auto"/>
          </w:divBdr>
          <w:divsChild>
            <w:div w:id="1782067360">
              <w:marLeft w:val="0"/>
              <w:marRight w:val="0"/>
              <w:marTop w:val="0"/>
              <w:marBottom w:val="0"/>
              <w:divBdr>
                <w:top w:val="none" w:sz="0" w:space="0" w:color="auto"/>
                <w:left w:val="none" w:sz="0" w:space="0" w:color="auto"/>
                <w:bottom w:val="none" w:sz="0" w:space="0" w:color="auto"/>
                <w:right w:val="none" w:sz="0" w:space="0" w:color="auto"/>
              </w:divBdr>
              <w:divsChild>
                <w:div w:id="14211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930830">
      <w:bodyDiv w:val="1"/>
      <w:marLeft w:val="0"/>
      <w:marRight w:val="0"/>
      <w:marTop w:val="0"/>
      <w:marBottom w:val="0"/>
      <w:divBdr>
        <w:top w:val="none" w:sz="0" w:space="0" w:color="auto"/>
        <w:left w:val="none" w:sz="0" w:space="0" w:color="auto"/>
        <w:bottom w:val="none" w:sz="0" w:space="0" w:color="auto"/>
        <w:right w:val="none" w:sz="0" w:space="0" w:color="auto"/>
      </w:divBdr>
    </w:div>
    <w:div w:id="1947275279">
      <w:bodyDiv w:val="1"/>
      <w:marLeft w:val="0"/>
      <w:marRight w:val="0"/>
      <w:marTop w:val="0"/>
      <w:marBottom w:val="0"/>
      <w:divBdr>
        <w:top w:val="none" w:sz="0" w:space="0" w:color="auto"/>
        <w:left w:val="none" w:sz="0" w:space="0" w:color="auto"/>
        <w:bottom w:val="none" w:sz="0" w:space="0" w:color="auto"/>
        <w:right w:val="none" w:sz="0" w:space="0" w:color="auto"/>
      </w:divBdr>
    </w:div>
    <w:div w:id="1980263464">
      <w:bodyDiv w:val="1"/>
      <w:marLeft w:val="0"/>
      <w:marRight w:val="0"/>
      <w:marTop w:val="0"/>
      <w:marBottom w:val="0"/>
      <w:divBdr>
        <w:top w:val="none" w:sz="0" w:space="0" w:color="auto"/>
        <w:left w:val="none" w:sz="0" w:space="0" w:color="auto"/>
        <w:bottom w:val="none" w:sz="0" w:space="0" w:color="auto"/>
        <w:right w:val="none" w:sz="0" w:space="0" w:color="auto"/>
      </w:divBdr>
    </w:div>
    <w:div w:id="2041858471">
      <w:bodyDiv w:val="1"/>
      <w:marLeft w:val="0"/>
      <w:marRight w:val="0"/>
      <w:marTop w:val="0"/>
      <w:marBottom w:val="0"/>
      <w:divBdr>
        <w:top w:val="none" w:sz="0" w:space="0" w:color="auto"/>
        <w:left w:val="none" w:sz="0" w:space="0" w:color="auto"/>
        <w:bottom w:val="none" w:sz="0" w:space="0" w:color="auto"/>
        <w:right w:val="none" w:sz="0" w:space="0" w:color="auto"/>
      </w:divBdr>
    </w:div>
    <w:div w:id="2057970563">
      <w:bodyDiv w:val="1"/>
      <w:marLeft w:val="0"/>
      <w:marRight w:val="0"/>
      <w:marTop w:val="0"/>
      <w:marBottom w:val="0"/>
      <w:divBdr>
        <w:top w:val="none" w:sz="0" w:space="0" w:color="auto"/>
        <w:left w:val="none" w:sz="0" w:space="0" w:color="auto"/>
        <w:bottom w:val="none" w:sz="0" w:space="0" w:color="auto"/>
        <w:right w:val="none" w:sz="0" w:space="0" w:color="auto"/>
      </w:divBdr>
    </w:div>
    <w:div w:id="2082483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vuz7OMlOx6NHX2IEX7FvljeUDA==">AMUW2mXK+vbN8aRBgu4S/lKCclPvsyzGtLikfNTAK8wJ3sznS9RFNvDDRO8R/d5WWGjWWYk7DZvPnmMgPYiRq1dwsB0drJCfxaBmfwpPDv9vuPI6W7zBif4kH+aeNx5F+zNuugdLDCpH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h.hamilton</dc:creator>
  <cp:lastModifiedBy>Ms A Leigh</cp:lastModifiedBy>
  <cp:revision>2</cp:revision>
  <dcterms:created xsi:type="dcterms:W3CDTF">2023-10-15T16:10:00Z</dcterms:created>
  <dcterms:modified xsi:type="dcterms:W3CDTF">2023-10-15T16:10:00Z</dcterms:modified>
</cp:coreProperties>
</file>